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3E" w:rsidRDefault="00E834EA" w:rsidP="0005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EBD4EEE">
            <wp:extent cx="1905000" cy="714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158" w:rsidRPr="00AD4158" w:rsidRDefault="00AD4158" w:rsidP="00AD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Bureau of Emergency Medical Services and Preparedness</w:t>
      </w:r>
    </w:p>
    <w:p w:rsidR="0005263E" w:rsidRDefault="0005263E" w:rsidP="00AD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263E">
        <w:rPr>
          <w:rFonts w:ascii="Times New Roman" w:eastAsia="Times New Roman" w:hAnsi="Times New Roman" w:cs="Times New Roman"/>
          <w:b/>
          <w:sz w:val="32"/>
          <w:szCs w:val="32"/>
        </w:rPr>
        <w:t xml:space="preserve">Utah STEMI/PCI Center </w:t>
      </w:r>
      <w:r w:rsidR="00F9245D">
        <w:rPr>
          <w:rFonts w:ascii="Times New Roman" w:eastAsia="Times New Roman" w:hAnsi="Times New Roman" w:cs="Times New Roman"/>
          <w:b/>
          <w:sz w:val="32"/>
          <w:szCs w:val="32"/>
        </w:rPr>
        <w:t xml:space="preserve">Designation </w:t>
      </w:r>
      <w:r w:rsidRPr="0005263E">
        <w:rPr>
          <w:rFonts w:ascii="Times New Roman" w:eastAsia="Times New Roman" w:hAnsi="Times New Roman" w:cs="Times New Roman"/>
          <w:b/>
          <w:sz w:val="32"/>
          <w:szCs w:val="32"/>
        </w:rPr>
        <w:t>Application</w:t>
      </w:r>
    </w:p>
    <w:p w:rsidR="00AD4158" w:rsidRDefault="00AD4158" w:rsidP="00AD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4158" w:rsidRDefault="00AD4158" w:rsidP="00AD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4158" w:rsidRPr="00AD4158" w:rsidRDefault="00AD4158" w:rsidP="00FC5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158">
        <w:rPr>
          <w:rFonts w:ascii="Times New Roman" w:eastAsia="Times New Roman" w:hAnsi="Times New Roman" w:cs="Times New Roman"/>
          <w:b/>
          <w:sz w:val="24"/>
          <w:szCs w:val="24"/>
        </w:rPr>
        <w:t>Application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2"/>
        <w:gridCol w:w="6468"/>
      </w:tblGrid>
      <w:tr w:rsidR="0005263E" w:rsidRPr="0005263E" w:rsidTr="00AD4158">
        <w:tc>
          <w:tcPr>
            <w:tcW w:w="6482" w:type="dxa"/>
          </w:tcPr>
          <w:p w:rsidR="0005263E" w:rsidRPr="0005263E" w:rsidRDefault="0005263E" w:rsidP="00FC56F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Hospital Name:</w:t>
            </w:r>
            <w:r w:rsidR="00CB6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8" w:type="dxa"/>
          </w:tcPr>
          <w:p w:rsidR="0005263E" w:rsidRPr="0005263E" w:rsidRDefault="0005263E" w:rsidP="00FC56F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  <w:r w:rsidR="00FC5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D4158" w:rsidRPr="0005263E" w:rsidTr="00AD4158">
        <w:trPr>
          <w:trHeight w:val="275"/>
        </w:trPr>
        <w:tc>
          <w:tcPr>
            <w:tcW w:w="6482" w:type="dxa"/>
            <w:vMerge w:val="restart"/>
          </w:tcPr>
          <w:p w:rsidR="00AD4158" w:rsidRPr="0005263E" w:rsidRDefault="00AD4158" w:rsidP="00FC56F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Administrator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68" w:type="dxa"/>
          </w:tcPr>
          <w:p w:rsidR="00AD4158" w:rsidRPr="0005263E" w:rsidRDefault="00AD4158" w:rsidP="00FC56F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 Number:</w:t>
            </w:r>
          </w:p>
        </w:tc>
      </w:tr>
      <w:tr w:rsidR="00AD4158" w:rsidRPr="0005263E" w:rsidTr="00AD4158">
        <w:trPr>
          <w:trHeight w:val="275"/>
        </w:trPr>
        <w:tc>
          <w:tcPr>
            <w:tcW w:w="6482" w:type="dxa"/>
            <w:vMerge/>
          </w:tcPr>
          <w:p w:rsidR="00AD4158" w:rsidRPr="0005263E" w:rsidRDefault="00AD4158" w:rsidP="00FC56F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8" w:type="dxa"/>
          </w:tcPr>
          <w:p w:rsidR="00AD4158" w:rsidRPr="0005263E" w:rsidRDefault="00AD4158" w:rsidP="00FC56F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</w:tr>
      <w:tr w:rsidR="00AD4158" w:rsidRPr="0005263E" w:rsidTr="00AD4158">
        <w:trPr>
          <w:cantSplit/>
          <w:trHeight w:val="275"/>
        </w:trPr>
        <w:tc>
          <w:tcPr>
            <w:tcW w:w="6482" w:type="dxa"/>
            <w:vMerge w:val="restart"/>
          </w:tcPr>
          <w:p w:rsidR="00AD4158" w:rsidRPr="0005263E" w:rsidRDefault="00AD4158" w:rsidP="00FC56F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Emergency Department Medical Director:</w:t>
            </w:r>
          </w:p>
        </w:tc>
        <w:tc>
          <w:tcPr>
            <w:tcW w:w="6468" w:type="dxa"/>
          </w:tcPr>
          <w:p w:rsidR="00AD4158" w:rsidRPr="0005263E" w:rsidRDefault="00AD4158" w:rsidP="006C492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 Number:</w:t>
            </w:r>
          </w:p>
        </w:tc>
      </w:tr>
      <w:tr w:rsidR="00AD4158" w:rsidRPr="0005263E" w:rsidTr="00AD4158">
        <w:trPr>
          <w:cantSplit/>
          <w:trHeight w:val="431"/>
        </w:trPr>
        <w:tc>
          <w:tcPr>
            <w:tcW w:w="6482" w:type="dxa"/>
            <w:vMerge/>
          </w:tcPr>
          <w:p w:rsidR="00AD4158" w:rsidRPr="00AD4158" w:rsidRDefault="00AD4158" w:rsidP="00FC56F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8" w:type="dxa"/>
          </w:tcPr>
          <w:p w:rsidR="00AD4158" w:rsidRPr="0005263E" w:rsidRDefault="00AD4158" w:rsidP="006C492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 Address:</w:t>
            </w:r>
          </w:p>
        </w:tc>
      </w:tr>
      <w:tr w:rsidR="00AD4158" w:rsidRPr="0005263E" w:rsidTr="00AD4158">
        <w:trPr>
          <w:cantSplit/>
          <w:trHeight w:val="275"/>
        </w:trPr>
        <w:tc>
          <w:tcPr>
            <w:tcW w:w="6482" w:type="dxa"/>
            <w:vMerge w:val="restart"/>
          </w:tcPr>
          <w:p w:rsidR="00AD4158" w:rsidRPr="0005263E" w:rsidRDefault="00AD4158" w:rsidP="00FC56F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Emergency Department Nurse Manager:</w:t>
            </w:r>
          </w:p>
        </w:tc>
        <w:tc>
          <w:tcPr>
            <w:tcW w:w="6468" w:type="dxa"/>
          </w:tcPr>
          <w:p w:rsidR="00AD4158" w:rsidRPr="0005263E" w:rsidRDefault="00AD4158" w:rsidP="006C492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 Number:</w:t>
            </w:r>
          </w:p>
        </w:tc>
      </w:tr>
      <w:tr w:rsidR="00AD4158" w:rsidRPr="0005263E" w:rsidTr="00AD4158">
        <w:trPr>
          <w:cantSplit/>
          <w:trHeight w:val="275"/>
        </w:trPr>
        <w:tc>
          <w:tcPr>
            <w:tcW w:w="6482" w:type="dxa"/>
            <w:vMerge/>
          </w:tcPr>
          <w:p w:rsidR="00AD4158" w:rsidRPr="00AD4158" w:rsidRDefault="00AD4158" w:rsidP="00FC56F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8" w:type="dxa"/>
          </w:tcPr>
          <w:p w:rsidR="00AD4158" w:rsidRPr="0005263E" w:rsidRDefault="00AD4158" w:rsidP="006C492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 Address:</w:t>
            </w:r>
          </w:p>
        </w:tc>
      </w:tr>
      <w:tr w:rsidR="0005263E" w:rsidRPr="0005263E" w:rsidTr="00AD4158">
        <w:trPr>
          <w:cantSplit/>
        </w:trPr>
        <w:tc>
          <w:tcPr>
            <w:tcW w:w="6482" w:type="dxa"/>
            <w:vMerge w:val="restart"/>
          </w:tcPr>
          <w:p w:rsidR="0005263E" w:rsidRPr="0005263E" w:rsidRDefault="0005263E" w:rsidP="00FC56F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 Completing this Application:</w:t>
            </w:r>
            <w:r w:rsidR="00CB6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8" w:type="dxa"/>
          </w:tcPr>
          <w:p w:rsidR="0005263E" w:rsidRPr="0005263E" w:rsidRDefault="0005263E" w:rsidP="006C492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 Number</w:t>
            </w:r>
            <w:r w:rsidR="006C4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5263E" w:rsidRPr="0005263E" w:rsidTr="00AD4158">
        <w:trPr>
          <w:cantSplit/>
        </w:trPr>
        <w:tc>
          <w:tcPr>
            <w:tcW w:w="6482" w:type="dxa"/>
            <w:vMerge/>
          </w:tcPr>
          <w:p w:rsidR="0005263E" w:rsidRPr="0005263E" w:rsidRDefault="0005263E" w:rsidP="000526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8" w:type="dxa"/>
          </w:tcPr>
          <w:p w:rsidR="0005263E" w:rsidRPr="0005263E" w:rsidRDefault="0005263E" w:rsidP="006C492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 Address</w:t>
            </w:r>
            <w:r w:rsidR="006C4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5263E" w:rsidRPr="0005263E" w:rsidTr="00AD4158">
        <w:tc>
          <w:tcPr>
            <w:tcW w:w="6482" w:type="dxa"/>
          </w:tcPr>
          <w:p w:rsidR="0005263E" w:rsidRPr="0005263E" w:rsidRDefault="0005263E" w:rsidP="000526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Licensed Beds</w:t>
            </w:r>
            <w:r w:rsidR="006C4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68" w:type="dxa"/>
          </w:tcPr>
          <w:p w:rsidR="0005263E" w:rsidRPr="0005263E" w:rsidRDefault="0005263E" w:rsidP="000526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263E" w:rsidRPr="0005263E" w:rsidRDefault="0005263E" w:rsidP="0005263E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5263E" w:rsidRPr="0005263E" w:rsidRDefault="0005263E" w:rsidP="0005263E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834EA" w:rsidRPr="00E834EA" w:rsidRDefault="00E834EA" w:rsidP="00E8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0"/>
          <w:szCs w:val="20"/>
        </w:rPr>
      </w:pPr>
      <w:r w:rsidRPr="00E834EA">
        <w:rPr>
          <w:rFonts w:ascii="Times New Roman" w:eastAsia="Times New Roman" w:hAnsi="Times New Roman" w:cs="Times New Roman"/>
          <w:color w:val="FF6600"/>
          <w:sz w:val="20"/>
          <w:szCs w:val="20"/>
        </w:rPr>
        <w:t xml:space="preserve">THE RESPONSES TO THESE QUESTIONS AND ALL SUBMITTED DATA ARE REQUIRED IN ACCORDANCE WITH STATE RULE: R426-1200 AND WILL BE USED EXCLUSIVELY FOR STATE DESIGNATION AND PERFORMANCE IMPROVEMENT PURPOSES PLEASE RESPOND AS ACCURATELY AS POSSIBLE </w:t>
      </w:r>
    </w:p>
    <w:p w:rsidR="0005263E" w:rsidRPr="0005263E" w:rsidRDefault="0005263E" w:rsidP="0005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</w:rPr>
      </w:pPr>
      <w:r w:rsidRPr="0005263E">
        <w:rPr>
          <w:rFonts w:ascii="Times New Roman" w:eastAsia="Times New Roman" w:hAnsi="Times New Roman" w:cs="Times New Roman"/>
        </w:rPr>
        <w:t>If you need information about how to respond to a question, please e-mail</w:t>
      </w:r>
      <w:r w:rsidR="006C492B">
        <w:rPr>
          <w:rFonts w:ascii="Times New Roman" w:eastAsia="Times New Roman" w:hAnsi="Times New Roman" w:cs="Times New Roman"/>
        </w:rPr>
        <w:t xml:space="preserve"> Carl Avery, RN, CFRN</w:t>
      </w:r>
      <w:r w:rsidRPr="0005263E">
        <w:rPr>
          <w:rFonts w:ascii="Times New Roman" w:eastAsia="Times New Roman" w:hAnsi="Times New Roman" w:cs="Times New Roman"/>
        </w:rPr>
        <w:t xml:space="preserve"> </w:t>
      </w:r>
      <w:r w:rsidR="006C492B">
        <w:rPr>
          <w:rFonts w:ascii="Times New Roman" w:eastAsia="Times New Roman" w:hAnsi="Times New Roman" w:cs="Times New Roman"/>
        </w:rPr>
        <w:t>at carlavery@utah.gov</w:t>
      </w:r>
      <w:r w:rsidRPr="0005263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5263E">
        <w:rPr>
          <w:rFonts w:ascii="Times New Roman" w:eastAsia="Times New Roman" w:hAnsi="Times New Roman" w:cs="Times New Roman"/>
        </w:rPr>
        <w:t>Or</w:t>
      </w:r>
      <w:proofErr w:type="gramEnd"/>
      <w:r w:rsidRPr="0005263E">
        <w:rPr>
          <w:rFonts w:ascii="Times New Roman" w:eastAsia="Times New Roman" w:hAnsi="Times New Roman" w:cs="Times New Roman"/>
        </w:rPr>
        <w:t xml:space="preserve"> Call </w:t>
      </w:r>
      <w:r w:rsidR="006C492B">
        <w:rPr>
          <w:rFonts w:ascii="Times New Roman" w:eastAsia="Times New Roman" w:hAnsi="Times New Roman" w:cs="Times New Roman"/>
        </w:rPr>
        <w:t>385-522-1685</w:t>
      </w:r>
    </w:p>
    <w:p w:rsidR="0005263E" w:rsidRPr="00205D16" w:rsidRDefault="00205D16" w:rsidP="000526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Rev. 1/2019</w:t>
      </w:r>
    </w:p>
    <w:p w:rsidR="0005263E" w:rsidRPr="0005263E" w:rsidRDefault="0005263E" w:rsidP="000526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5263E" w:rsidRPr="0005263E" w:rsidRDefault="0005263E" w:rsidP="0005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63E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For Department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0"/>
        <w:gridCol w:w="1243"/>
        <w:gridCol w:w="1347"/>
      </w:tblGrid>
      <w:tr w:rsidR="0005263E" w:rsidRPr="0005263E" w:rsidTr="008410E7">
        <w:trPr>
          <w:trHeight w:val="360"/>
        </w:trPr>
        <w:tc>
          <w:tcPr>
            <w:tcW w:w="10548" w:type="dxa"/>
            <w:shd w:val="clear" w:color="auto" w:fill="FFFF99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Cardiovascular/Cath Lab Staffing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05263E" w:rsidRPr="0005263E" w:rsidRDefault="0005263E" w:rsidP="000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368" w:type="dxa"/>
            <w:shd w:val="clear" w:color="auto" w:fill="CCFFCC"/>
            <w:vAlign w:val="center"/>
          </w:tcPr>
          <w:p w:rsidR="0005263E" w:rsidRPr="0005263E" w:rsidRDefault="0005263E" w:rsidP="000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05263E" w:rsidRPr="0005263E" w:rsidTr="008410E7">
        <w:trPr>
          <w:trHeight w:val="360"/>
        </w:trPr>
        <w:tc>
          <w:tcPr>
            <w:tcW w:w="10548" w:type="dxa"/>
            <w:vAlign w:val="center"/>
          </w:tcPr>
          <w:p w:rsidR="0005263E" w:rsidRPr="0005263E" w:rsidRDefault="0005263E" w:rsidP="0005263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263E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 xml:space="preserve">1.  </w:t>
            </w:r>
            <w:r w:rsidRPr="0005263E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Does the hospital have cardiovascular surgery available in house or by transfer agreement with another hospital?</w:t>
            </w:r>
          </w:p>
        </w:tc>
        <w:tc>
          <w:tcPr>
            <w:tcW w:w="1260" w:type="dxa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3E" w:rsidRPr="0005263E" w:rsidTr="008410E7">
        <w:trPr>
          <w:trHeight w:val="360"/>
        </w:trPr>
        <w:tc>
          <w:tcPr>
            <w:tcW w:w="10548" w:type="dxa"/>
            <w:vAlign w:val="center"/>
          </w:tcPr>
          <w:p w:rsidR="0005263E" w:rsidRPr="0005263E" w:rsidRDefault="0005263E" w:rsidP="0005263E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263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   Is there a designated STEMI/PCI Coordinator?  (need not be a full time position)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3E" w:rsidRPr="0005263E" w:rsidTr="008410E7">
        <w:trPr>
          <w:trHeight w:val="360"/>
        </w:trPr>
        <w:tc>
          <w:tcPr>
            <w:tcW w:w="10548" w:type="dxa"/>
            <w:vAlign w:val="center"/>
          </w:tcPr>
          <w:p w:rsidR="0005263E" w:rsidRPr="0005263E" w:rsidRDefault="0005263E" w:rsidP="0005263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>3.     Does the Hospital have a Cardiovascular/Cath laboratory with 24/7 staffing either in house or on call?</w:t>
            </w:r>
          </w:p>
        </w:tc>
        <w:tc>
          <w:tcPr>
            <w:tcW w:w="1260" w:type="dxa"/>
            <w:shd w:val="clear" w:color="auto" w:fill="auto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3E" w:rsidRPr="0005263E" w:rsidTr="008410E7">
        <w:trPr>
          <w:trHeight w:val="360"/>
        </w:trPr>
        <w:tc>
          <w:tcPr>
            <w:tcW w:w="10548" w:type="dxa"/>
            <w:vAlign w:val="center"/>
          </w:tcPr>
          <w:p w:rsidR="0005263E" w:rsidRPr="0005263E" w:rsidRDefault="0005263E" w:rsidP="0005263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    Does the Hospital have 24/7 coverage of the Cath lab by a board certified </w:t>
            </w:r>
            <w:proofErr w:type="spellStart"/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>interventionalist</w:t>
            </w:r>
            <w:proofErr w:type="spellEnd"/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either in house or on call?</w:t>
            </w:r>
          </w:p>
        </w:tc>
        <w:tc>
          <w:tcPr>
            <w:tcW w:w="1260" w:type="dxa"/>
            <w:shd w:val="clear" w:color="auto" w:fill="auto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3E" w:rsidRPr="0005263E" w:rsidTr="008410E7">
        <w:trPr>
          <w:trHeight w:val="360"/>
        </w:trPr>
        <w:tc>
          <w:tcPr>
            <w:tcW w:w="10548" w:type="dxa"/>
            <w:vAlign w:val="center"/>
          </w:tcPr>
          <w:p w:rsidR="0005263E" w:rsidRPr="0005263E" w:rsidRDefault="0005263E" w:rsidP="0005263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>5.    Does the Cardiovascular/Cath lab have access 24/7 to echocardiography and an intra-aortic balloon pump?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3E" w:rsidRPr="0005263E" w:rsidTr="008410E7">
        <w:trPr>
          <w:trHeight w:val="360"/>
        </w:trPr>
        <w:tc>
          <w:tcPr>
            <w:tcW w:w="10548" w:type="dxa"/>
            <w:vAlign w:val="center"/>
          </w:tcPr>
          <w:p w:rsidR="0005263E" w:rsidRPr="0005263E" w:rsidRDefault="0005263E" w:rsidP="00CB6BCC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How many procedures are performed annually?</w:t>
            </w: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0526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Procedures</w:t>
            </w:r>
            <w:r w:rsidRPr="0005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</w:t>
            </w:r>
            <w:r w:rsidR="006C4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</w:t>
            </w:r>
            <w:r w:rsidR="00CB6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3E" w:rsidRPr="0005263E" w:rsidTr="008410E7">
        <w:trPr>
          <w:trHeight w:val="360"/>
        </w:trPr>
        <w:tc>
          <w:tcPr>
            <w:tcW w:w="10548" w:type="dxa"/>
            <w:shd w:val="clear" w:color="auto" w:fill="FFFF99"/>
            <w:vAlign w:val="center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Emergency Department Requirements</w:t>
            </w:r>
          </w:p>
        </w:tc>
        <w:tc>
          <w:tcPr>
            <w:tcW w:w="1260" w:type="dxa"/>
            <w:shd w:val="clear" w:color="auto" w:fill="D9D9D9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D9D9D9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3E" w:rsidRPr="0005263E" w:rsidTr="008410E7">
        <w:trPr>
          <w:trHeight w:val="360"/>
        </w:trPr>
        <w:tc>
          <w:tcPr>
            <w:tcW w:w="10548" w:type="dxa"/>
            <w:vAlign w:val="center"/>
          </w:tcPr>
          <w:p w:rsidR="0005263E" w:rsidRPr="0005263E" w:rsidRDefault="0005263E" w:rsidP="0005263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Does the hospital have p</w:t>
            </w:r>
            <w:r w:rsidRPr="0005263E">
              <w:rPr>
                <w:rFonts w:ascii="Times New Roman" w:eastAsia="Times New Roman" w:hAnsi="Times New Roman" w:cs="Times New Roman"/>
                <w:sz w:val="24"/>
                <w:szCs w:val="24"/>
              </w:rPr>
              <w:t>re-hospital ECG telemetry/fax/e-mail receiving capability?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3E" w:rsidRPr="0005263E" w:rsidTr="008410E7">
        <w:trPr>
          <w:trHeight w:val="360"/>
        </w:trPr>
        <w:tc>
          <w:tcPr>
            <w:tcW w:w="10548" w:type="dxa"/>
            <w:vAlign w:val="center"/>
          </w:tcPr>
          <w:p w:rsidR="0005263E" w:rsidRPr="0005263E" w:rsidRDefault="0005263E" w:rsidP="0005263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0526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Is there a call schedule for the Cardiovascular/Cath Lab </w:t>
            </w:r>
            <w:proofErr w:type="spellStart"/>
            <w:r w:rsidRPr="0005263E">
              <w:rPr>
                <w:rFonts w:ascii="Times New Roman" w:eastAsia="Times New Roman" w:hAnsi="Times New Roman" w:cs="Times New Roman"/>
                <w:sz w:val="24"/>
                <w:szCs w:val="24"/>
              </w:rPr>
              <w:t>interventionalist</w:t>
            </w:r>
            <w:proofErr w:type="spellEnd"/>
            <w:r w:rsidRPr="0005263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60" w:type="dxa"/>
            <w:shd w:val="clear" w:color="auto" w:fill="auto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3E" w:rsidRPr="0005263E" w:rsidTr="008410E7">
        <w:trPr>
          <w:cantSplit/>
          <w:trHeight w:val="360"/>
        </w:trPr>
        <w:tc>
          <w:tcPr>
            <w:tcW w:w="10548" w:type="dxa"/>
            <w:shd w:val="clear" w:color="auto" w:fill="FFFF99"/>
          </w:tcPr>
          <w:p w:rsidR="0005263E" w:rsidRPr="0005263E" w:rsidRDefault="0005263E" w:rsidP="0005263E">
            <w:p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Requirements (Continued)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5263E" w:rsidRPr="0005263E" w:rsidRDefault="0005263E" w:rsidP="000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5263E" w:rsidRPr="0005263E" w:rsidRDefault="0005263E" w:rsidP="000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05263E" w:rsidRPr="0005263E" w:rsidTr="008410E7">
        <w:trPr>
          <w:cantSplit/>
          <w:trHeight w:val="360"/>
        </w:trPr>
        <w:tc>
          <w:tcPr>
            <w:tcW w:w="10548" w:type="dxa"/>
            <w:vAlign w:val="center"/>
          </w:tcPr>
          <w:p w:rsidR="0005263E" w:rsidRPr="0005263E" w:rsidRDefault="0005263E" w:rsidP="0005263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>9.  Is there a system in place to communicate Cath Lab status and availability to the Emergency Department?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263E" w:rsidRPr="0005263E" w:rsidRDefault="0005263E" w:rsidP="000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5263E" w:rsidRPr="0005263E" w:rsidRDefault="0005263E" w:rsidP="000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63E" w:rsidRPr="0005263E" w:rsidTr="008410E7">
        <w:trPr>
          <w:trHeight w:val="360"/>
        </w:trPr>
        <w:tc>
          <w:tcPr>
            <w:tcW w:w="10548" w:type="dxa"/>
          </w:tcPr>
          <w:p w:rsidR="0005263E" w:rsidRPr="0005263E" w:rsidRDefault="0005263E" w:rsidP="0005263E">
            <w:p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</w:t>
            </w: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Is there a standard STEMI protocol in place?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3E" w:rsidRPr="0005263E" w:rsidTr="008410E7">
        <w:trPr>
          <w:cantSplit/>
          <w:trHeight w:val="360"/>
        </w:trPr>
        <w:tc>
          <w:tcPr>
            <w:tcW w:w="10548" w:type="dxa"/>
          </w:tcPr>
          <w:p w:rsidR="0005263E" w:rsidRPr="0005263E" w:rsidRDefault="0005263E" w:rsidP="0005263E">
            <w:p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Is there an alternate STEMI protocol in place if the </w:t>
            </w:r>
            <w:proofErr w:type="spellStart"/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>cath</w:t>
            </w:r>
            <w:proofErr w:type="spellEnd"/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 is not available, e.g., thrombolysis? </w:t>
            </w:r>
          </w:p>
        </w:tc>
        <w:tc>
          <w:tcPr>
            <w:tcW w:w="1260" w:type="dxa"/>
            <w:shd w:val="clear" w:color="auto" w:fill="auto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3E" w:rsidRPr="0005263E" w:rsidTr="008410E7">
        <w:trPr>
          <w:trHeight w:val="360"/>
        </w:trPr>
        <w:tc>
          <w:tcPr>
            <w:tcW w:w="10548" w:type="dxa"/>
            <w:shd w:val="clear" w:color="auto" w:fill="FFFF99"/>
            <w:vAlign w:val="center"/>
          </w:tcPr>
          <w:p w:rsidR="0005263E" w:rsidRPr="0005263E" w:rsidRDefault="0005263E" w:rsidP="0005263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Quality Improvement Plan</w:t>
            </w:r>
          </w:p>
        </w:tc>
        <w:tc>
          <w:tcPr>
            <w:tcW w:w="1260" w:type="dxa"/>
            <w:shd w:val="clear" w:color="auto" w:fill="E0E0E0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E0E0E0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3E" w:rsidRPr="0005263E" w:rsidTr="008410E7">
        <w:trPr>
          <w:trHeight w:val="360"/>
        </w:trPr>
        <w:tc>
          <w:tcPr>
            <w:tcW w:w="10548" w:type="dxa"/>
            <w:vAlign w:val="center"/>
          </w:tcPr>
          <w:p w:rsidR="0005263E" w:rsidRPr="0005263E" w:rsidRDefault="0005263E" w:rsidP="0005263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 Is the hospital able to demonstrate the presence </w:t>
            </w:r>
            <w:proofErr w:type="spellStart"/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>o f</w:t>
            </w:r>
            <w:proofErr w:type="spellEnd"/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least a Quarterly M&amp;M conference/STEMI Committee meetings with </w:t>
            </w:r>
            <w:smartTag w:uri="urn:schemas-microsoft-com:office:smarttags" w:element="place">
              <w:r w:rsidRPr="000526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EMS</w:t>
              </w:r>
            </w:smartTag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>, Cardiology, Emergency Medicine, and CV Surgery?</w:t>
            </w:r>
          </w:p>
        </w:tc>
        <w:tc>
          <w:tcPr>
            <w:tcW w:w="1260" w:type="dxa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3E" w:rsidRPr="0005263E" w:rsidTr="008410E7">
        <w:trPr>
          <w:trHeight w:val="360"/>
        </w:trPr>
        <w:tc>
          <w:tcPr>
            <w:tcW w:w="10548" w:type="dxa"/>
            <w:vAlign w:val="center"/>
          </w:tcPr>
          <w:p w:rsidR="0005263E" w:rsidRPr="0005263E" w:rsidRDefault="0005263E" w:rsidP="0005263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 Can the hospital demonstrate Prompt (&lt;48 hours) feedback to delivering </w:t>
            </w:r>
            <w:smartTag w:uri="urn:schemas-microsoft-com:office:smarttags" w:element="place">
              <w:r w:rsidRPr="000526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EMS</w:t>
              </w:r>
            </w:smartTag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agency regarding patient findings at </w:t>
            </w:r>
            <w:proofErr w:type="spellStart"/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>catherization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3E" w:rsidRPr="0005263E" w:rsidTr="008410E7">
        <w:trPr>
          <w:trHeight w:val="360"/>
        </w:trPr>
        <w:tc>
          <w:tcPr>
            <w:tcW w:w="10548" w:type="dxa"/>
            <w:vAlign w:val="center"/>
          </w:tcPr>
          <w:p w:rsidR="0005263E" w:rsidRPr="0005263E" w:rsidRDefault="0005263E" w:rsidP="0005263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>14.  Will the hospital collect and report quality improvement data to the DOH Stroke Program on a quarterly basis?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63E" w:rsidRPr="0005263E" w:rsidRDefault="0005263E" w:rsidP="000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63E" w:rsidRPr="0005263E" w:rsidRDefault="0005263E" w:rsidP="000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63E" w:rsidRPr="0005263E" w:rsidTr="008410E7">
        <w:trPr>
          <w:trHeight w:val="360"/>
        </w:trPr>
        <w:tc>
          <w:tcPr>
            <w:tcW w:w="10548" w:type="dxa"/>
            <w:shd w:val="clear" w:color="auto" w:fill="FFFF99"/>
            <w:vAlign w:val="center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Survey Checklist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3E" w:rsidRPr="0005263E" w:rsidTr="008410E7">
        <w:trPr>
          <w:cantSplit/>
          <w:trHeight w:val="360"/>
        </w:trPr>
        <w:tc>
          <w:tcPr>
            <w:tcW w:w="10548" w:type="dxa"/>
            <w:vMerge w:val="restart"/>
          </w:tcPr>
          <w:p w:rsidR="0005263E" w:rsidRPr="0005263E" w:rsidRDefault="0005263E" w:rsidP="0005263E">
            <w:pPr>
              <w:spacing w:after="0" w:line="480" w:lineRule="auto"/>
              <w:ind w:left="18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 following items should be available in the hospital at the time of the designation visit:</w:t>
            </w:r>
          </w:p>
          <w:p w:rsidR="0005263E" w:rsidRPr="0005263E" w:rsidRDefault="0005263E" w:rsidP="0005263E">
            <w:pPr>
              <w:numPr>
                <w:ilvl w:val="1"/>
                <w:numId w:val="1"/>
              </w:num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>Cardiovascular Interventionalist Call Roster</w:t>
            </w:r>
          </w:p>
          <w:p w:rsidR="0005263E" w:rsidRPr="0005263E" w:rsidRDefault="0005263E" w:rsidP="0005263E">
            <w:pPr>
              <w:numPr>
                <w:ilvl w:val="1"/>
                <w:numId w:val="1"/>
              </w:num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STEMI treatment protocol</w:t>
            </w:r>
          </w:p>
          <w:p w:rsidR="0005263E" w:rsidRPr="0005263E" w:rsidRDefault="0005263E" w:rsidP="0005263E">
            <w:pPr>
              <w:numPr>
                <w:ilvl w:val="1"/>
                <w:numId w:val="1"/>
              </w:num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>Alternate STEMI treatment protocol</w:t>
            </w:r>
          </w:p>
          <w:p w:rsidR="0005263E" w:rsidRPr="0005263E" w:rsidRDefault="0005263E" w:rsidP="0005263E">
            <w:pPr>
              <w:numPr>
                <w:ilvl w:val="1"/>
                <w:numId w:val="1"/>
              </w:num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>ACLS Certification of Cardiovascular/Cath Lab personnel</w:t>
            </w:r>
          </w:p>
          <w:p w:rsidR="0005263E" w:rsidRPr="0005263E" w:rsidRDefault="0005263E" w:rsidP="0005263E">
            <w:pPr>
              <w:numPr>
                <w:ilvl w:val="1"/>
                <w:numId w:val="1"/>
              </w:num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>Formal written Cardiovascular/Cath Lab call roster</w:t>
            </w:r>
          </w:p>
          <w:p w:rsidR="0005263E" w:rsidRPr="0005263E" w:rsidRDefault="0005263E" w:rsidP="0005263E">
            <w:pPr>
              <w:numPr>
                <w:ilvl w:val="1"/>
                <w:numId w:val="1"/>
              </w:num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3E">
              <w:rPr>
                <w:rFonts w:ascii="Times New Roman" w:eastAsia="Times New Roman" w:hAnsi="Times New Roman" w:cs="Times New Roman"/>
                <w:sz w:val="20"/>
                <w:szCs w:val="20"/>
              </w:rPr>
              <w:t>STEMI/PCI Quality Data Plan and Elements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05263E" w:rsidRPr="0005263E" w:rsidRDefault="0005263E" w:rsidP="000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E0E0E0"/>
            <w:vAlign w:val="center"/>
          </w:tcPr>
          <w:p w:rsidR="0005263E" w:rsidRPr="0005263E" w:rsidRDefault="0005263E" w:rsidP="000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63E" w:rsidRPr="0005263E" w:rsidTr="008410E7">
        <w:trPr>
          <w:cantSplit/>
          <w:trHeight w:val="360"/>
        </w:trPr>
        <w:tc>
          <w:tcPr>
            <w:tcW w:w="10548" w:type="dxa"/>
            <w:vMerge/>
            <w:vAlign w:val="center"/>
          </w:tcPr>
          <w:p w:rsidR="0005263E" w:rsidRPr="0005263E" w:rsidRDefault="0005263E" w:rsidP="000526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3E" w:rsidRPr="0005263E" w:rsidTr="008410E7">
        <w:trPr>
          <w:cantSplit/>
          <w:trHeight w:val="360"/>
        </w:trPr>
        <w:tc>
          <w:tcPr>
            <w:tcW w:w="10548" w:type="dxa"/>
            <w:vMerge/>
            <w:vAlign w:val="center"/>
          </w:tcPr>
          <w:p w:rsidR="0005263E" w:rsidRPr="0005263E" w:rsidRDefault="0005263E" w:rsidP="000526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3E" w:rsidRPr="0005263E" w:rsidTr="008410E7">
        <w:trPr>
          <w:cantSplit/>
          <w:trHeight w:val="360"/>
        </w:trPr>
        <w:tc>
          <w:tcPr>
            <w:tcW w:w="10548" w:type="dxa"/>
            <w:vMerge/>
            <w:vAlign w:val="center"/>
          </w:tcPr>
          <w:p w:rsidR="0005263E" w:rsidRPr="0005263E" w:rsidRDefault="0005263E" w:rsidP="000526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3E" w:rsidRPr="0005263E" w:rsidTr="008410E7">
        <w:trPr>
          <w:cantSplit/>
          <w:trHeight w:val="360"/>
        </w:trPr>
        <w:tc>
          <w:tcPr>
            <w:tcW w:w="10548" w:type="dxa"/>
            <w:vMerge/>
            <w:vAlign w:val="center"/>
          </w:tcPr>
          <w:p w:rsidR="0005263E" w:rsidRPr="0005263E" w:rsidRDefault="0005263E" w:rsidP="000526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3E" w:rsidRPr="0005263E" w:rsidTr="008410E7">
        <w:trPr>
          <w:cantSplit/>
          <w:trHeight w:val="360"/>
        </w:trPr>
        <w:tc>
          <w:tcPr>
            <w:tcW w:w="10548" w:type="dxa"/>
            <w:vMerge/>
            <w:vAlign w:val="center"/>
          </w:tcPr>
          <w:p w:rsidR="0005263E" w:rsidRPr="0005263E" w:rsidRDefault="0005263E" w:rsidP="000526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3E" w:rsidRPr="0005263E" w:rsidTr="008410E7">
        <w:trPr>
          <w:cantSplit/>
          <w:trHeight w:val="360"/>
        </w:trPr>
        <w:tc>
          <w:tcPr>
            <w:tcW w:w="10548" w:type="dxa"/>
            <w:vMerge/>
            <w:vAlign w:val="center"/>
          </w:tcPr>
          <w:p w:rsidR="0005263E" w:rsidRPr="0005263E" w:rsidRDefault="0005263E" w:rsidP="000526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5263E" w:rsidRPr="0005263E" w:rsidRDefault="0005263E" w:rsidP="000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7630" w:rsidRPr="00AD4158" w:rsidRDefault="0005263E" w:rsidP="00AD41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263E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concerning this application, please contact </w:t>
      </w:r>
      <w:r w:rsidR="006C492B">
        <w:rPr>
          <w:rFonts w:ascii="Times New Roman" w:eastAsia="Times New Roman" w:hAnsi="Times New Roman" w:cs="Times New Roman"/>
          <w:sz w:val="24"/>
          <w:szCs w:val="24"/>
        </w:rPr>
        <w:t>Carl Avery, RN, CFRN at carlavery@utah.gov</w:t>
      </w:r>
      <w:r w:rsidRPr="0005263E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 w:rsidR="006C492B" w:rsidRPr="006C492B">
        <w:rPr>
          <w:rFonts w:ascii="Times New Roman" w:eastAsia="Times New Roman" w:hAnsi="Times New Roman" w:cs="Times New Roman"/>
          <w:sz w:val="20"/>
          <w:szCs w:val="20"/>
        </w:rPr>
        <w:t>385-522-1685</w:t>
      </w:r>
      <w:r w:rsidRPr="006C492B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8D7630" w:rsidRPr="00AD4158" w:rsidSect="001D615A">
      <w:pgSz w:w="15840" w:h="12240" w:orient="landscape" w:code="1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B09DE"/>
    <w:multiLevelType w:val="hybridMultilevel"/>
    <w:tmpl w:val="DF22B654"/>
    <w:lvl w:ilvl="0" w:tplc="8B2EECA4">
      <w:start w:val="2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3E"/>
    <w:rsid w:val="0005263E"/>
    <w:rsid w:val="00205D16"/>
    <w:rsid w:val="00401224"/>
    <w:rsid w:val="006C492B"/>
    <w:rsid w:val="00A630EA"/>
    <w:rsid w:val="00AD4158"/>
    <w:rsid w:val="00AD605B"/>
    <w:rsid w:val="00C15D16"/>
    <w:rsid w:val="00CB6BCC"/>
    <w:rsid w:val="00E834EA"/>
    <w:rsid w:val="00F5536C"/>
    <w:rsid w:val="00F9245D"/>
    <w:rsid w:val="00FC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C30279D-74FF-4F17-B79D-91B1D394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Jex</dc:creator>
  <cp:lastModifiedBy>Scott Munson</cp:lastModifiedBy>
  <cp:revision>2</cp:revision>
  <dcterms:created xsi:type="dcterms:W3CDTF">2019-02-01T21:27:00Z</dcterms:created>
  <dcterms:modified xsi:type="dcterms:W3CDTF">2019-02-01T21:27:00Z</dcterms:modified>
</cp:coreProperties>
</file>