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AE" w:rsidRPr="00A810AE" w:rsidRDefault="00A810AE" w:rsidP="00A810A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E/L</w:t>
      </w:r>
      <w:r w:rsidRPr="00A810AE">
        <w:rPr>
          <w:rFonts w:ascii="Times New Roman" w:eastAsia="Times New Roman" w:hAnsi="Times New Roman" w:cs="Times New Roman"/>
          <w:b/>
          <w:bCs/>
          <w:sz w:val="27"/>
          <w:szCs w:val="27"/>
        </w:rPr>
        <w:t>0101: Foundations of Emergency Management</w:t>
      </w:r>
    </w:p>
    <w:p w:rsidR="00A810AE" w:rsidRPr="00A810AE" w:rsidRDefault="00A810AE" w:rsidP="00A810AE">
      <w:pPr>
        <w:spacing w:before="100" w:beforeAutospacing="1" w:after="100" w:afterAutospacing="1" w:line="240" w:lineRule="auto"/>
        <w:outlineLvl w:val="3"/>
        <w:rPr>
          <w:rFonts w:ascii="Times New Roman" w:eastAsia="Times New Roman" w:hAnsi="Times New Roman" w:cs="Times New Roman"/>
          <w:b/>
          <w:bCs/>
          <w:sz w:val="24"/>
          <w:szCs w:val="24"/>
        </w:rPr>
      </w:pPr>
      <w:r w:rsidRPr="00A810AE">
        <w:rPr>
          <w:rFonts w:ascii="Times New Roman" w:eastAsia="Times New Roman" w:hAnsi="Times New Roman" w:cs="Times New Roman"/>
          <w:b/>
          <w:bCs/>
          <w:sz w:val="24"/>
          <w:szCs w:val="24"/>
        </w:rPr>
        <w:t>Course Description</w:t>
      </w:r>
    </w:p>
    <w:p w:rsidR="00A810AE" w:rsidRPr="00A810AE" w:rsidRDefault="00A810AE" w:rsidP="00A810AE">
      <w:p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FEMA recognizes the need to tie training programs to an established set of emergency management competencies and to a Career Development Program through a progressive training and education system that includes the entry-level Academy, called the National Emergency Management Basic Academy. Training objectives for this course are based on the newly established emergency manager competencies that the National Emergency Management Association; the International Association of Emergency Managers; and state, local, territorial, and tribal emergency management professionals have established in coordination with EMI.</w:t>
      </w:r>
      <w:r w:rsidRPr="00A810AE">
        <w:rPr>
          <w:rFonts w:ascii="Times New Roman" w:eastAsia="Times New Roman" w:hAnsi="Times New Roman" w:cs="Times New Roman"/>
          <w:sz w:val="24"/>
          <w:szCs w:val="24"/>
        </w:rPr>
        <w:br/>
        <w:t>The following topics in emergency management are covered in this course: history; legal issues; intergovernmental and interagency context; influencing and organizing; social vulnerability issues; managing stress; collaboration, preparedness, and team-building; mitigation, response, prevention, and protection; ethical decision-making; recovery; technology; administration; and the future.</w:t>
      </w:r>
    </w:p>
    <w:p w:rsidR="00A810AE" w:rsidRPr="00A810AE" w:rsidRDefault="00A810AE" w:rsidP="00A810AE">
      <w:p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Selection Criteria: This course is intended for newly appointed emergency managers from Federal, state, local, tribal, territorial, and emergency management agencies, and prospective professionals transferring from another discipline to emergency management.</w:t>
      </w:r>
    </w:p>
    <w:p w:rsidR="00A810AE" w:rsidRPr="00A810AE" w:rsidRDefault="00A810AE" w:rsidP="00A810AE">
      <w:p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ACE: Level: Upper Division</w:t>
      </w:r>
    </w:p>
    <w:p w:rsidR="00A810AE" w:rsidRPr="00A810AE" w:rsidRDefault="00A810AE" w:rsidP="00A810AE">
      <w:p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ACE: Credit Hours: 6</w:t>
      </w:r>
    </w:p>
    <w:p w:rsidR="00A810AE" w:rsidRPr="00A810AE" w:rsidRDefault="00A810AE" w:rsidP="00A810AE">
      <w:pPr>
        <w:spacing w:before="100" w:beforeAutospacing="1" w:after="100" w:afterAutospacing="1" w:line="240" w:lineRule="auto"/>
        <w:outlineLvl w:val="3"/>
        <w:rPr>
          <w:rFonts w:ascii="Times New Roman" w:eastAsia="Times New Roman" w:hAnsi="Times New Roman" w:cs="Times New Roman"/>
          <w:b/>
          <w:bCs/>
          <w:sz w:val="24"/>
          <w:szCs w:val="24"/>
        </w:rPr>
      </w:pPr>
      <w:r w:rsidRPr="00A810AE">
        <w:rPr>
          <w:rFonts w:ascii="Times New Roman" w:eastAsia="Times New Roman" w:hAnsi="Times New Roman" w:cs="Times New Roman"/>
          <w:b/>
          <w:bCs/>
          <w:sz w:val="24"/>
          <w:szCs w:val="24"/>
        </w:rPr>
        <w:t>Course Objectives</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Describe the foundations of emergency management in the United States, including its history, doctrine, and principles, and the role of the emergency manager.</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Identify and explain legal issues in emergency management, including legal authorities for emergency management, potential legal issues, and strategies for avoiding legal risk.</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Describe the intergovernmental and interagency context of emergency management, including the roles of Federal, state, local, tribal, and territorial government organizations, individuals and households, the private sector, and Non-Governmental Organizations (NGOs) in the emergency management network.</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Identify and apply concepts and techniques for leading through influencing, including influencing strategies, sources of power, results of applying different influence styles, and steps to build and sustain influence.</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Describe the organization of emergency management for emergency response and routine operations.</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Explain key factors in serving the whole community, including trends that contribute to disaster complexity, demographic characteristics that influence the disaster needs of community members, and strategies for building the resilience of the whole community.</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Describe how to employ stress management techniques in an organization--both routinely and during or after an incident or period of organizational change.</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Explain the function of collaboration in emergency management, including benefits of and challenges to collaboration in emergency management, strategies and tools for building collaborative relationships, and a process for collaborative problem-solving.</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Describe and apply team concepts in the work environment, including characteristics of effective teams, roles assumed within teams, and strategies for creating effective teams.</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lastRenderedPageBreak/>
        <w:t>Explain the relationship between whole community preparedness and achieving Core Capabilities in the Prevention, Protection, Mitigation, Response, and Recovery Mission Areas.</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Describe key aspects of the Prevention and Protection Mission Areas, including the nature of the missions, guiding principles, and planning issues.</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Describe key aspects of the Mitigation Mission Area, including:</w:t>
      </w:r>
    </w:p>
    <w:p w:rsidR="00A810AE" w:rsidRPr="00A810AE" w:rsidRDefault="00A810AE" w:rsidP="00A810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How Mitigation supports Preparedness.</w:t>
      </w:r>
    </w:p>
    <w:p w:rsidR="00A810AE" w:rsidRPr="00A810AE" w:rsidRDefault="00A810AE" w:rsidP="00A810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Roles and contributions of Mitigation partners at all levels.</w:t>
      </w:r>
    </w:p>
    <w:p w:rsidR="00A810AE" w:rsidRPr="00A810AE" w:rsidRDefault="00A810AE" w:rsidP="00A810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The Mitigation planning process.</w:t>
      </w:r>
    </w:p>
    <w:p w:rsidR="00A810AE" w:rsidRPr="00A810AE" w:rsidRDefault="00A810AE" w:rsidP="00A810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Strategies for building local support for Mitigation.</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Describe key aspects of the Response Mission Area, including emergency operations planning, initial response actions, resource management, and managing complex incidents.</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Describe key aspects of the Recovery Mission Area, including disaster recovery operations, Federal recovery programs, and emotional recovery strategies for the community.</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Define and describe ethics, including the characteristics of ethical dilemmas and steps for making ethical decisions.</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Describe the use of technology in support of emergency management, including:</w:t>
      </w:r>
    </w:p>
    <w:p w:rsidR="00A810AE" w:rsidRPr="00A810AE" w:rsidRDefault="00A810AE" w:rsidP="00A810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Communications technologies.</w:t>
      </w:r>
    </w:p>
    <w:p w:rsidR="00A810AE" w:rsidRPr="00A810AE" w:rsidRDefault="00A810AE" w:rsidP="00A810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Technologies for enhancing emergency management.</w:t>
      </w:r>
    </w:p>
    <w:p w:rsidR="00A810AE" w:rsidRPr="00A810AE" w:rsidRDefault="00A810AE" w:rsidP="00A810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Incident communications and planning.</w:t>
      </w:r>
    </w:p>
    <w:p w:rsidR="00A810AE" w:rsidRPr="00A810AE" w:rsidRDefault="00A810AE" w:rsidP="00A810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Technologies for communicating with the public.</w:t>
      </w:r>
    </w:p>
    <w:p w:rsidR="00A810AE" w:rsidRPr="00A810AE" w:rsidRDefault="00A810AE" w:rsidP="00A8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Describe administration in emergency management, including staffing, budgeting and accounting for resources, and information management.</w:t>
      </w:r>
    </w:p>
    <w:p w:rsidR="00A810AE" w:rsidRPr="00A810AE" w:rsidRDefault="00A810AE" w:rsidP="00A810AE">
      <w:pPr>
        <w:numPr>
          <w:ilvl w:val="0"/>
          <w:numId w:val="1"/>
        </w:numPr>
        <w:tabs>
          <w:tab w:val="clear" w:pos="720"/>
        </w:tabs>
        <w:spacing w:before="100" w:beforeAutospacing="1" w:after="100" w:afterAutospacing="1" w:line="240" w:lineRule="auto"/>
        <w:rPr>
          <w:rFonts w:ascii="Times New Roman" w:eastAsia="Times New Roman" w:hAnsi="Times New Roman" w:cs="Times New Roman"/>
          <w:b/>
          <w:bCs/>
          <w:sz w:val="24"/>
          <w:szCs w:val="24"/>
        </w:rPr>
      </w:pPr>
      <w:r w:rsidRPr="00A810AE">
        <w:rPr>
          <w:rFonts w:ascii="Times New Roman" w:eastAsia="Times New Roman" w:hAnsi="Times New Roman" w:cs="Times New Roman"/>
          <w:sz w:val="24"/>
          <w:szCs w:val="24"/>
        </w:rPr>
        <w:t>Apply emergency management knowledge, team-buildin</w:t>
      </w:r>
      <w:r>
        <w:rPr>
          <w:rFonts w:ascii="Times New Roman" w:eastAsia="Times New Roman" w:hAnsi="Times New Roman" w:cs="Times New Roman"/>
          <w:sz w:val="24"/>
          <w:szCs w:val="24"/>
        </w:rPr>
        <w:t>g, and people management skills</w:t>
      </w:r>
    </w:p>
    <w:p w:rsidR="00A810AE" w:rsidRPr="00A810AE" w:rsidRDefault="00A810AE" w:rsidP="00A810A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Prerequisites:</w:t>
      </w:r>
    </w:p>
    <w:p w:rsidR="00A810AE" w:rsidRPr="00A810AE" w:rsidRDefault="00A810AE" w:rsidP="00A810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IS0100.b</w:t>
      </w:r>
    </w:p>
    <w:p w:rsidR="00A810AE" w:rsidRPr="00A810AE" w:rsidRDefault="00A810AE" w:rsidP="00A810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IS0230.d</w:t>
      </w:r>
    </w:p>
    <w:p w:rsidR="00A810AE" w:rsidRPr="00A810AE" w:rsidRDefault="00A810AE" w:rsidP="00A810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IS0700.a</w:t>
      </w:r>
    </w:p>
    <w:p w:rsidR="00A810AE" w:rsidRPr="00A810AE" w:rsidRDefault="00A810AE" w:rsidP="00A810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IS0800.b</w:t>
      </w:r>
    </w:p>
    <w:p w:rsidR="00A810AE" w:rsidRPr="00A810AE" w:rsidRDefault="00A810AE" w:rsidP="00A810AE">
      <w:pPr>
        <w:spacing w:before="100" w:beforeAutospacing="1" w:after="100" w:afterAutospacing="1" w:line="240" w:lineRule="auto"/>
        <w:outlineLvl w:val="3"/>
        <w:rPr>
          <w:rFonts w:ascii="Times New Roman" w:eastAsia="Times New Roman" w:hAnsi="Times New Roman" w:cs="Times New Roman"/>
          <w:b/>
          <w:bCs/>
          <w:sz w:val="24"/>
          <w:szCs w:val="24"/>
        </w:rPr>
      </w:pPr>
      <w:r w:rsidRPr="00A810AE">
        <w:rPr>
          <w:rFonts w:ascii="Times New Roman" w:eastAsia="Times New Roman" w:hAnsi="Times New Roman" w:cs="Times New Roman"/>
          <w:b/>
          <w:bCs/>
          <w:sz w:val="24"/>
          <w:szCs w:val="24"/>
        </w:rPr>
        <w:t>Disciplines</w:t>
      </w:r>
    </w:p>
    <w:p w:rsidR="00A810AE" w:rsidRPr="00A810AE" w:rsidRDefault="00A810AE" w:rsidP="00A810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Emergency Management</w:t>
      </w:r>
    </w:p>
    <w:p w:rsidR="00A810AE" w:rsidRPr="00A810AE" w:rsidRDefault="00A810AE" w:rsidP="00A810AE">
      <w:pPr>
        <w:spacing w:before="100" w:beforeAutospacing="1" w:after="100" w:afterAutospacing="1" w:line="240" w:lineRule="auto"/>
        <w:outlineLvl w:val="3"/>
        <w:rPr>
          <w:rFonts w:ascii="Times New Roman" w:eastAsia="Times New Roman" w:hAnsi="Times New Roman" w:cs="Times New Roman"/>
          <w:b/>
          <w:bCs/>
          <w:sz w:val="24"/>
          <w:szCs w:val="24"/>
        </w:rPr>
      </w:pPr>
      <w:r w:rsidRPr="00A810AE">
        <w:rPr>
          <w:rFonts w:ascii="Times New Roman" w:eastAsia="Times New Roman" w:hAnsi="Times New Roman" w:cs="Times New Roman"/>
          <w:b/>
          <w:bCs/>
          <w:sz w:val="24"/>
          <w:szCs w:val="24"/>
        </w:rPr>
        <w:t>Primary Core Capability</w:t>
      </w:r>
    </w:p>
    <w:p w:rsidR="00A810AE" w:rsidRPr="00A810AE" w:rsidRDefault="00A810AE" w:rsidP="00A810AE">
      <w:pPr>
        <w:spacing w:after="0"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Operational Coordination</w:t>
      </w:r>
    </w:p>
    <w:p w:rsidR="00A810AE" w:rsidRPr="00A810AE" w:rsidRDefault="00A810AE" w:rsidP="00A810AE">
      <w:pPr>
        <w:spacing w:before="100" w:beforeAutospacing="1" w:after="100" w:afterAutospacing="1" w:line="240" w:lineRule="auto"/>
        <w:outlineLvl w:val="3"/>
        <w:rPr>
          <w:rFonts w:ascii="Times New Roman" w:eastAsia="Times New Roman" w:hAnsi="Times New Roman" w:cs="Times New Roman"/>
          <w:b/>
          <w:bCs/>
          <w:sz w:val="24"/>
          <w:szCs w:val="24"/>
        </w:rPr>
      </w:pPr>
      <w:r w:rsidRPr="00A810AE">
        <w:rPr>
          <w:rFonts w:ascii="Times New Roman" w:eastAsia="Times New Roman" w:hAnsi="Times New Roman" w:cs="Times New Roman"/>
          <w:b/>
          <w:bCs/>
          <w:sz w:val="24"/>
          <w:szCs w:val="24"/>
        </w:rPr>
        <w:t>Secondary Core Capabilities</w:t>
      </w:r>
    </w:p>
    <w:p w:rsidR="00A810AE" w:rsidRPr="00A810AE" w:rsidRDefault="00A810AE" w:rsidP="00A810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Economic Recovery</w:t>
      </w:r>
    </w:p>
    <w:p w:rsidR="00A810AE" w:rsidRPr="00A810AE" w:rsidRDefault="00A810AE" w:rsidP="00A810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Housing</w:t>
      </w:r>
    </w:p>
    <w:p w:rsidR="00A810AE" w:rsidRPr="00A810AE" w:rsidRDefault="00A810AE" w:rsidP="00A810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Long-term Vulnerability Reduction</w:t>
      </w:r>
    </w:p>
    <w:p w:rsidR="00A810AE" w:rsidRPr="00A810AE" w:rsidRDefault="00A810AE" w:rsidP="00A810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Planning</w:t>
      </w:r>
    </w:p>
    <w:p w:rsidR="00A810AE" w:rsidRPr="00A810AE" w:rsidRDefault="00A810AE" w:rsidP="00A810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Public Information and Warning</w:t>
      </w:r>
    </w:p>
    <w:p w:rsidR="00A810AE" w:rsidRPr="00A810AE" w:rsidRDefault="00A810AE" w:rsidP="00A810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Risk and Disaster Resilience Assessment</w:t>
      </w:r>
    </w:p>
    <w:p w:rsidR="00A810AE" w:rsidRPr="00A810AE" w:rsidRDefault="00A810AE" w:rsidP="00A810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Situational Assessment</w:t>
      </w:r>
    </w:p>
    <w:p w:rsidR="001526FF" w:rsidRPr="00A810AE" w:rsidRDefault="00A810AE" w:rsidP="00A810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AE">
        <w:rPr>
          <w:rFonts w:ascii="Times New Roman" w:eastAsia="Times New Roman" w:hAnsi="Times New Roman" w:cs="Times New Roman"/>
          <w:sz w:val="24"/>
          <w:szCs w:val="24"/>
        </w:rPr>
        <w:t>Threats and Hazard Identification</w:t>
      </w:r>
      <w:bookmarkStart w:id="0" w:name="_GoBack"/>
      <w:bookmarkEnd w:id="0"/>
    </w:p>
    <w:sectPr w:rsidR="001526FF" w:rsidRPr="00A810AE" w:rsidSect="00A810AE">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4B49"/>
    <w:multiLevelType w:val="multilevel"/>
    <w:tmpl w:val="CAAE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94171"/>
    <w:multiLevelType w:val="multilevel"/>
    <w:tmpl w:val="9E16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8389E"/>
    <w:multiLevelType w:val="multilevel"/>
    <w:tmpl w:val="86E6A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77137"/>
    <w:multiLevelType w:val="multilevel"/>
    <w:tmpl w:val="288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00195A"/>
    <w:multiLevelType w:val="multilevel"/>
    <w:tmpl w:val="9662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AE"/>
    <w:rsid w:val="001526FF"/>
    <w:rsid w:val="00A8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2AF2"/>
  <w15:chartTrackingRefBased/>
  <w15:docId w15:val="{038015A6-8924-4BCC-B6F7-32E19760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810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10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0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10A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810AE"/>
    <w:rPr>
      <w:color w:val="0000FF"/>
      <w:u w:val="single"/>
    </w:rPr>
  </w:style>
  <w:style w:type="character" w:customStyle="1" w:styleId="det-label">
    <w:name w:val="det-label"/>
    <w:basedOn w:val="DefaultParagraphFont"/>
    <w:rsid w:val="00A810AE"/>
  </w:style>
  <w:style w:type="character" w:customStyle="1" w:styleId="det-value">
    <w:name w:val="det-value"/>
    <w:basedOn w:val="DefaultParagraphFont"/>
    <w:rsid w:val="00A810AE"/>
  </w:style>
  <w:style w:type="paragraph" w:styleId="NormalWeb">
    <w:name w:val="Normal (Web)"/>
    <w:basedOn w:val="Normal"/>
    <w:uiPriority w:val="99"/>
    <w:semiHidden/>
    <w:unhideWhenUsed/>
    <w:rsid w:val="00A810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Woolley Jr</dc:creator>
  <cp:keywords/>
  <dc:description/>
  <cp:lastModifiedBy>Ted Woolley Jr</cp:lastModifiedBy>
  <cp:revision>1</cp:revision>
  <dcterms:created xsi:type="dcterms:W3CDTF">2016-12-07T22:14:00Z</dcterms:created>
  <dcterms:modified xsi:type="dcterms:W3CDTF">2016-12-07T22:22:00Z</dcterms:modified>
</cp:coreProperties>
</file>