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4B" w:rsidRPr="00E8734B" w:rsidRDefault="00E8734B" w:rsidP="00E8734B">
      <w:pPr>
        <w:tabs>
          <w:tab w:val="left" w:pos="0"/>
        </w:tabs>
        <w:jc w:val="center"/>
        <w:rPr>
          <w:rFonts w:cs="Times New Roman"/>
          <w:b/>
          <w:bCs/>
          <w:color w:val="000000"/>
          <w:sz w:val="32"/>
          <w:szCs w:val="32"/>
          <w:shd w:val="clear" w:color="auto" w:fill="FFFFFF"/>
        </w:rPr>
      </w:pPr>
      <w:bookmarkStart w:id="0" w:name="_GoBack"/>
      <w:bookmarkEnd w:id="0"/>
      <w:r w:rsidRPr="00E8734B">
        <w:rPr>
          <w:rFonts w:cs="Times New Roman"/>
          <w:b/>
          <w:sz w:val="32"/>
          <w:szCs w:val="32"/>
        </w:rPr>
        <w:t>Homemade Explosives: Awareness, Recognition, and Response</w:t>
      </w:r>
    </w:p>
    <w:p w:rsidR="00E8734B" w:rsidRPr="00E8734B" w:rsidRDefault="00E8734B">
      <w:pPr>
        <w:rPr>
          <w:rFonts w:cs="Times New Roman"/>
          <w:b/>
          <w:bCs/>
          <w:color w:val="000000"/>
          <w:szCs w:val="24"/>
          <w:shd w:val="clear" w:color="auto" w:fill="FFFFFF"/>
        </w:rPr>
      </w:pPr>
    </w:p>
    <w:p w:rsidR="00E40971" w:rsidRPr="00E8734B" w:rsidRDefault="00E8734B" w:rsidP="00E8734B">
      <w:pPr>
        <w:rPr>
          <w:rFonts w:cs="Times New Roman"/>
          <w:szCs w:val="24"/>
        </w:rPr>
      </w:pPr>
      <w:r w:rsidRPr="00E8734B">
        <w:rPr>
          <w:rFonts w:cs="Times New Roman"/>
          <w:b/>
          <w:bCs/>
          <w:color w:val="000000"/>
          <w:szCs w:val="24"/>
          <w:shd w:val="clear" w:color="auto" w:fill="FFFFFF"/>
        </w:rPr>
        <w:t>Course Description</w:t>
      </w:r>
      <w:r w:rsidRPr="00E8734B">
        <w:rPr>
          <w:rFonts w:cs="Times New Roman"/>
          <w:color w:val="000000"/>
          <w:szCs w:val="24"/>
          <w:shd w:val="clear" w:color="auto" w:fill="FFFFFF"/>
        </w:rPr>
        <w:t>: This course is designed for all levels of first responders and emergency response personnel who may respond to or encounter a homemade explosives incident. Participants will be able to recognize and identify commercial precursors used in homemade explosives, recognize the physical characteristics of commonly found homemade explosives, recognize homemade explosive processing equipment, and Improvised explosive devices, or IEDs, and their components, apply legal principles to determine probable cause and identify appropriate use of force options in suicide bombing incidents.</w:t>
      </w:r>
    </w:p>
    <w:p w:rsidR="00E8734B" w:rsidRPr="00E8734B" w:rsidRDefault="00E8734B">
      <w:pPr>
        <w:rPr>
          <w:rFonts w:cs="Times New Roman"/>
          <w:szCs w:val="24"/>
        </w:rPr>
      </w:pPr>
    </w:p>
    <w:sectPr w:rsidR="00E8734B" w:rsidRPr="00E87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4B"/>
    <w:rsid w:val="00021C9D"/>
    <w:rsid w:val="001F09E3"/>
    <w:rsid w:val="00526548"/>
    <w:rsid w:val="00B2576B"/>
    <w:rsid w:val="00E8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tedwoolley</dc:creator>
  <cp:lastModifiedBy>tedwoolley</cp:lastModifiedBy>
  <cp:revision>2</cp:revision>
  <dcterms:created xsi:type="dcterms:W3CDTF">2017-02-01T17:11:00Z</dcterms:created>
  <dcterms:modified xsi:type="dcterms:W3CDTF">2017-02-01T17:11:00Z</dcterms:modified>
</cp:coreProperties>
</file>