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7D" w:rsidRPr="0075677D" w:rsidRDefault="0075677D" w:rsidP="0075677D">
      <w:pPr>
        <w:pStyle w:val="Heading2"/>
        <w:jc w:val="center"/>
        <w:rPr>
          <w:rFonts w:ascii="Times New Roman" w:eastAsia="Times New Roman" w:hAnsi="Times New Roman" w:cs="Times New Roman"/>
          <w:b/>
          <w:bCs/>
          <w:sz w:val="30"/>
          <w:szCs w:val="30"/>
        </w:rPr>
      </w:pPr>
      <w:bookmarkStart w:id="0" w:name="_GoBack"/>
      <w:r w:rsidRPr="0075677D">
        <w:rPr>
          <w:rFonts w:ascii="Times New Roman" w:hAnsi="Times New Roman" w:cs="Times New Roman"/>
          <w:b/>
          <w:color w:val="000000" w:themeColor="text1"/>
          <w:sz w:val="30"/>
          <w:szCs w:val="30"/>
        </w:rPr>
        <w:t>Multi-Hazard Emergency Management for Higher Education</w:t>
      </w:r>
      <w:bookmarkEnd w:id="0"/>
      <w:r w:rsidRPr="0075677D">
        <w:rPr>
          <w:rFonts w:ascii="Times New Roman" w:hAnsi="Times New Roman" w:cs="Times New Roman"/>
          <w:b/>
          <w:color w:val="000000" w:themeColor="text1"/>
          <w:sz w:val="30"/>
          <w:szCs w:val="30"/>
        </w:rPr>
        <w:t xml:space="preserve"> (L0363)</w:t>
      </w:r>
    </w:p>
    <w:p w:rsidR="0075677D" w:rsidRPr="0075677D" w:rsidRDefault="0075677D" w:rsidP="0075677D">
      <w:pPr>
        <w:spacing w:before="100" w:beforeAutospacing="1" w:after="100" w:afterAutospacing="1" w:line="240" w:lineRule="auto"/>
        <w:outlineLvl w:val="2"/>
        <w:rPr>
          <w:rFonts w:ascii="Times New Roman" w:eastAsia="Times New Roman" w:hAnsi="Times New Roman" w:cs="Times New Roman"/>
          <w:sz w:val="24"/>
          <w:szCs w:val="24"/>
        </w:rPr>
      </w:pPr>
      <w:r w:rsidRPr="0075677D">
        <w:rPr>
          <w:rFonts w:ascii="Times New Roman" w:eastAsia="Times New Roman" w:hAnsi="Times New Roman" w:cs="Times New Roman"/>
          <w:b/>
          <w:bCs/>
          <w:sz w:val="27"/>
          <w:szCs w:val="27"/>
        </w:rPr>
        <w:t xml:space="preserve">Course Goal: </w:t>
      </w:r>
      <w:r>
        <w:rPr>
          <w:rFonts w:ascii="Times New Roman" w:eastAsia="Times New Roman" w:hAnsi="Times New Roman" w:cs="Times New Roman"/>
          <w:b/>
          <w:bCs/>
          <w:sz w:val="27"/>
          <w:szCs w:val="27"/>
        </w:rPr>
        <w:br/>
      </w:r>
      <w:r w:rsidRPr="0075677D">
        <w:rPr>
          <w:rFonts w:ascii="Times New Roman" w:eastAsia="Times New Roman" w:hAnsi="Times New Roman" w:cs="Times New Roman"/>
          <w:sz w:val="24"/>
          <w:szCs w:val="24"/>
        </w:rPr>
        <w:t>To provide institutions of higher education with knowledge and planning strategies to better protect lives, property, and operations more effectively and efficiently within the context of comprehensive emergency management.</w:t>
      </w:r>
    </w:p>
    <w:p w:rsidR="0075677D" w:rsidRPr="0075677D" w:rsidRDefault="0075677D" w:rsidP="0075677D">
      <w:pPr>
        <w:spacing w:before="100" w:beforeAutospacing="1" w:after="100" w:afterAutospacing="1" w:line="240" w:lineRule="auto"/>
        <w:outlineLvl w:val="2"/>
        <w:rPr>
          <w:rFonts w:ascii="Times New Roman" w:eastAsia="Times New Roman" w:hAnsi="Times New Roman" w:cs="Times New Roman"/>
          <w:sz w:val="24"/>
          <w:szCs w:val="24"/>
        </w:rPr>
      </w:pPr>
      <w:r w:rsidRPr="0075677D">
        <w:rPr>
          <w:rFonts w:ascii="Times New Roman" w:eastAsia="Times New Roman" w:hAnsi="Times New Roman" w:cs="Times New Roman"/>
          <w:b/>
          <w:bCs/>
          <w:sz w:val="27"/>
          <w:szCs w:val="27"/>
        </w:rPr>
        <w:t xml:space="preserve">Course Objectives: </w:t>
      </w:r>
      <w:r>
        <w:rPr>
          <w:rFonts w:ascii="Times New Roman" w:eastAsia="Times New Roman" w:hAnsi="Times New Roman" w:cs="Times New Roman"/>
          <w:b/>
          <w:bCs/>
          <w:sz w:val="27"/>
          <w:szCs w:val="27"/>
        </w:rPr>
        <w:br/>
      </w:r>
      <w:r w:rsidRPr="0075677D">
        <w:rPr>
          <w:rFonts w:ascii="Times New Roman" w:eastAsia="Times New Roman" w:hAnsi="Times New Roman" w:cs="Times New Roman"/>
          <w:sz w:val="24"/>
          <w:szCs w:val="24"/>
        </w:rPr>
        <w:t>By the end of this training, participants should be able to:</w:t>
      </w:r>
    </w:p>
    <w:p w:rsidR="0075677D" w:rsidRPr="0075677D" w:rsidRDefault="0075677D" w:rsidP="007567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Define comprehensive emergency management</w:t>
      </w:r>
    </w:p>
    <w:p w:rsidR="0075677D" w:rsidRPr="0075677D" w:rsidRDefault="0075677D" w:rsidP="007567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Recognize the importance of an emergency planning as it relates to the unique needs of an Institution of Higher Education (IHE) and the functional capacities of an emergency management planning team</w:t>
      </w:r>
    </w:p>
    <w:p w:rsidR="0075677D" w:rsidRPr="0075677D" w:rsidRDefault="0075677D" w:rsidP="007567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Identify hazards that present risks for IHEs and the impacts of those hazards</w:t>
      </w:r>
    </w:p>
    <w:p w:rsidR="0075677D" w:rsidRPr="0075677D" w:rsidRDefault="0075677D" w:rsidP="007567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Identify the process and benefits of conducting a risk assessment</w:t>
      </w:r>
    </w:p>
    <w:p w:rsidR="0075677D" w:rsidRPr="0075677D" w:rsidRDefault="0075677D" w:rsidP="007567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Create a partnership with internal and external stakeholders</w:t>
      </w:r>
    </w:p>
    <w:p w:rsidR="0075677D" w:rsidRPr="0075677D" w:rsidRDefault="0075677D" w:rsidP="007567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Identify and assemble a planning team</w:t>
      </w:r>
    </w:p>
    <w:p w:rsidR="0075677D" w:rsidRPr="0075677D" w:rsidRDefault="0075677D" w:rsidP="007567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Develop or revise a multi-hazard Emergency Operations Plan (EOP)</w:t>
      </w:r>
    </w:p>
    <w:p w:rsidR="0075677D" w:rsidRPr="0075677D" w:rsidRDefault="0075677D" w:rsidP="007567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Develop and implement a strategy for training and testing an EOP</w:t>
      </w:r>
    </w:p>
    <w:p w:rsidR="0075677D" w:rsidRPr="0075677D" w:rsidRDefault="0075677D" w:rsidP="0075677D">
      <w:pPr>
        <w:spacing w:before="100" w:beforeAutospacing="1" w:after="100" w:afterAutospacing="1" w:line="240" w:lineRule="auto"/>
        <w:outlineLvl w:val="2"/>
        <w:rPr>
          <w:rFonts w:ascii="Times New Roman" w:eastAsia="Times New Roman" w:hAnsi="Times New Roman" w:cs="Times New Roman"/>
          <w:sz w:val="24"/>
          <w:szCs w:val="24"/>
        </w:rPr>
      </w:pPr>
      <w:r w:rsidRPr="0075677D">
        <w:rPr>
          <w:rFonts w:ascii="Times New Roman" w:eastAsia="Times New Roman" w:hAnsi="Times New Roman" w:cs="Times New Roman"/>
          <w:b/>
          <w:bCs/>
          <w:sz w:val="27"/>
          <w:szCs w:val="27"/>
        </w:rPr>
        <w:t xml:space="preserve">Target Audience: </w:t>
      </w:r>
      <w:r>
        <w:rPr>
          <w:rFonts w:ascii="Times New Roman" w:eastAsia="Times New Roman" w:hAnsi="Times New Roman" w:cs="Times New Roman"/>
          <w:b/>
          <w:bCs/>
          <w:sz w:val="27"/>
          <w:szCs w:val="27"/>
        </w:rPr>
        <w:br/>
      </w:r>
      <w:r w:rsidRPr="0075677D">
        <w:rPr>
          <w:rFonts w:ascii="Times New Roman" w:eastAsia="Times New Roman" w:hAnsi="Times New Roman" w:cs="Times New Roman"/>
          <w:sz w:val="24"/>
          <w:szCs w:val="24"/>
        </w:rPr>
        <w:t xml:space="preserve">The primary audience for this 3-day training is personnel from institutions of higher education who have responsibilities for creating, reviewing, implementing, and exercising EOPs. This includes personnel with the direct responsibility for emergency management as well as other campus personnel who may serve as members of the planning team. </w:t>
      </w:r>
    </w:p>
    <w:p w:rsidR="0075677D" w:rsidRPr="0075677D" w:rsidRDefault="0075677D" w:rsidP="0075677D">
      <w:p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The people who need to be trained are those who traditionally have experience in response strategies vs. planning strategies, and who have minimal experience in emergency management planning for institutions of higher education.</w:t>
      </w:r>
    </w:p>
    <w:p w:rsidR="0075677D" w:rsidRPr="0075677D" w:rsidRDefault="0075677D" w:rsidP="0075677D">
      <w:p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Secondary audiences include:</w:t>
      </w:r>
    </w:p>
    <w:p w:rsidR="0075677D" w:rsidRPr="0075677D" w:rsidRDefault="0075677D" w:rsidP="007567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Stakeholders from the surrounding community</w:t>
      </w:r>
    </w:p>
    <w:p w:rsidR="0075677D" w:rsidRPr="0075677D" w:rsidRDefault="0075677D" w:rsidP="007567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Administrators</w:t>
      </w:r>
    </w:p>
    <w:p w:rsidR="0075677D" w:rsidRPr="0075677D" w:rsidRDefault="0075677D" w:rsidP="007567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Faculty</w:t>
      </w:r>
    </w:p>
    <w:p w:rsidR="0075677D" w:rsidRPr="0075677D" w:rsidRDefault="0075677D" w:rsidP="007567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677D">
        <w:rPr>
          <w:rFonts w:ascii="Times New Roman" w:eastAsia="Times New Roman" w:hAnsi="Times New Roman" w:cs="Times New Roman"/>
          <w:sz w:val="24"/>
          <w:szCs w:val="24"/>
        </w:rPr>
        <w:t xml:space="preserve">Target Audience: </w:t>
      </w:r>
    </w:p>
    <w:p w:rsidR="0075677D" w:rsidRPr="0075677D" w:rsidRDefault="0075677D" w:rsidP="0075677D">
      <w:pPr>
        <w:spacing w:before="100" w:beforeAutospacing="1" w:after="100" w:afterAutospacing="1" w:line="240" w:lineRule="auto"/>
        <w:outlineLvl w:val="2"/>
        <w:rPr>
          <w:rFonts w:ascii="Times New Roman" w:eastAsia="Times New Roman" w:hAnsi="Times New Roman" w:cs="Times New Roman"/>
          <w:sz w:val="24"/>
          <w:szCs w:val="24"/>
        </w:rPr>
      </w:pPr>
      <w:r w:rsidRPr="0075677D">
        <w:rPr>
          <w:rFonts w:ascii="Times New Roman" w:eastAsia="Times New Roman" w:hAnsi="Times New Roman" w:cs="Times New Roman"/>
          <w:b/>
          <w:bCs/>
          <w:sz w:val="27"/>
          <w:szCs w:val="27"/>
        </w:rPr>
        <w:t xml:space="preserve">Course Length: </w:t>
      </w:r>
      <w:r>
        <w:rPr>
          <w:rFonts w:ascii="Times New Roman" w:eastAsia="Times New Roman" w:hAnsi="Times New Roman" w:cs="Times New Roman"/>
          <w:b/>
          <w:bCs/>
          <w:sz w:val="27"/>
          <w:szCs w:val="27"/>
        </w:rPr>
        <w:br/>
      </w:r>
      <w:r w:rsidRPr="0075677D">
        <w:rPr>
          <w:rFonts w:ascii="Times New Roman" w:eastAsia="Times New Roman" w:hAnsi="Times New Roman" w:cs="Times New Roman"/>
          <w:sz w:val="24"/>
          <w:szCs w:val="24"/>
        </w:rPr>
        <w:t>3-day course</w:t>
      </w:r>
    </w:p>
    <w:p w:rsidR="0075677D" w:rsidRPr="0075677D" w:rsidRDefault="0075677D" w:rsidP="0075677D">
      <w:pPr>
        <w:spacing w:before="100" w:beforeAutospacing="1" w:after="100" w:afterAutospacing="1" w:line="240" w:lineRule="auto"/>
        <w:outlineLvl w:val="2"/>
        <w:rPr>
          <w:rFonts w:ascii="Times New Roman" w:eastAsia="Times New Roman" w:hAnsi="Times New Roman" w:cs="Times New Roman"/>
          <w:sz w:val="24"/>
          <w:szCs w:val="24"/>
        </w:rPr>
      </w:pPr>
      <w:r w:rsidRPr="0075677D">
        <w:rPr>
          <w:rFonts w:ascii="Times New Roman" w:eastAsia="Times New Roman" w:hAnsi="Times New Roman" w:cs="Times New Roman"/>
          <w:b/>
          <w:bCs/>
          <w:sz w:val="27"/>
          <w:szCs w:val="27"/>
        </w:rPr>
        <w:t>Course Methodologies:</w:t>
      </w:r>
      <w:r>
        <w:rPr>
          <w:rFonts w:ascii="Times New Roman" w:eastAsia="Times New Roman" w:hAnsi="Times New Roman" w:cs="Times New Roman"/>
          <w:b/>
          <w:bCs/>
          <w:sz w:val="27"/>
          <w:szCs w:val="27"/>
        </w:rPr>
        <w:br/>
      </w:r>
      <w:r w:rsidRPr="0075677D">
        <w:rPr>
          <w:rFonts w:ascii="Times New Roman" w:eastAsia="Times New Roman" w:hAnsi="Times New Roman" w:cs="Times New Roman"/>
          <w:sz w:val="24"/>
          <w:szCs w:val="24"/>
        </w:rPr>
        <w:t>Highly interactive presentations and class exercises coupled with numerous individual and small-group practice activities will help ensure that participants develop a high level of mastery in the class, and will facilitate the transfer of the relevant skills and knowledge.</w:t>
      </w:r>
    </w:p>
    <w:p w:rsidR="004250C6" w:rsidRPr="0075677D" w:rsidRDefault="0075677D" w:rsidP="0075677D">
      <w:pPr>
        <w:spacing w:before="100" w:beforeAutospacing="1" w:after="100" w:afterAutospacing="1" w:line="240" w:lineRule="auto"/>
        <w:outlineLvl w:val="2"/>
        <w:rPr>
          <w:rFonts w:ascii="Times New Roman" w:eastAsia="Times New Roman" w:hAnsi="Times New Roman" w:cs="Times New Roman"/>
          <w:sz w:val="24"/>
          <w:szCs w:val="24"/>
        </w:rPr>
      </w:pPr>
      <w:r w:rsidRPr="0075677D">
        <w:rPr>
          <w:rFonts w:ascii="Times New Roman" w:eastAsia="Times New Roman" w:hAnsi="Times New Roman" w:cs="Times New Roman"/>
          <w:b/>
          <w:bCs/>
          <w:sz w:val="27"/>
          <w:szCs w:val="27"/>
        </w:rPr>
        <w:t xml:space="preserve">Pre-requisite: </w:t>
      </w:r>
      <w:r>
        <w:rPr>
          <w:rFonts w:ascii="Times New Roman" w:eastAsia="Times New Roman" w:hAnsi="Times New Roman" w:cs="Times New Roman"/>
          <w:b/>
          <w:bCs/>
          <w:sz w:val="27"/>
          <w:szCs w:val="27"/>
        </w:rPr>
        <w:br/>
      </w:r>
      <w:r w:rsidRPr="0075677D">
        <w:rPr>
          <w:rFonts w:ascii="Times New Roman" w:eastAsia="Times New Roman" w:hAnsi="Times New Roman" w:cs="Times New Roman"/>
          <w:sz w:val="24"/>
          <w:szCs w:val="24"/>
        </w:rPr>
        <w:t xml:space="preserve">IS100HE - ICS for Higher Education </w:t>
      </w:r>
      <w:hyperlink r:id="rId5" w:history="1">
        <w:r w:rsidRPr="0075677D">
          <w:rPr>
            <w:rFonts w:ascii="Times New Roman" w:eastAsia="Times New Roman" w:hAnsi="Times New Roman" w:cs="Times New Roman"/>
            <w:color w:val="0000FF"/>
            <w:sz w:val="24"/>
            <w:szCs w:val="24"/>
            <w:u w:val="single"/>
          </w:rPr>
          <w:t>http://training.fema.gov/IS/courseOverview.aspx?code=IS-100.He</w:t>
        </w:r>
      </w:hyperlink>
    </w:p>
    <w:sectPr w:rsidR="004250C6" w:rsidRPr="0075677D" w:rsidSect="0075677D">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188"/>
    <w:multiLevelType w:val="multilevel"/>
    <w:tmpl w:val="89EA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6534A"/>
    <w:multiLevelType w:val="multilevel"/>
    <w:tmpl w:val="049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7D"/>
    <w:rsid w:val="004250C6"/>
    <w:rsid w:val="0075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77DC"/>
  <w15:chartTrackingRefBased/>
  <w15:docId w15:val="{3B94CE20-348B-4C28-9D88-EF013DD9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567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567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67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7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77D"/>
    <w:rPr>
      <w:color w:val="0000FF"/>
      <w:u w:val="single"/>
    </w:rPr>
  </w:style>
  <w:style w:type="character" w:customStyle="1" w:styleId="Heading2Char">
    <w:name w:val="Heading 2 Char"/>
    <w:basedOn w:val="DefaultParagraphFont"/>
    <w:link w:val="Heading2"/>
    <w:uiPriority w:val="9"/>
    <w:rsid w:val="0075677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8933">
      <w:bodyDiv w:val="1"/>
      <w:marLeft w:val="0"/>
      <w:marRight w:val="0"/>
      <w:marTop w:val="0"/>
      <w:marBottom w:val="0"/>
      <w:divBdr>
        <w:top w:val="none" w:sz="0" w:space="0" w:color="auto"/>
        <w:left w:val="none" w:sz="0" w:space="0" w:color="auto"/>
        <w:bottom w:val="none" w:sz="0" w:space="0" w:color="auto"/>
        <w:right w:val="none" w:sz="0" w:space="0" w:color="auto"/>
      </w:divBdr>
    </w:div>
    <w:div w:id="9401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ining.fema.gov/IS/courseOverview.aspx?code=IS-100.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Woolley Jr</dc:creator>
  <cp:keywords/>
  <dc:description/>
  <cp:lastModifiedBy>Ted Woolley Jr</cp:lastModifiedBy>
  <cp:revision>1</cp:revision>
  <dcterms:created xsi:type="dcterms:W3CDTF">2016-12-08T17:27:00Z</dcterms:created>
  <dcterms:modified xsi:type="dcterms:W3CDTF">2016-12-08T17:37:00Z</dcterms:modified>
</cp:coreProperties>
</file>