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EE" w:rsidRPr="00E617EE" w:rsidRDefault="00E617EE" w:rsidP="00E617EE">
      <w:pPr>
        <w:pStyle w:val="CM126"/>
        <w:spacing w:after="185" w:line="268" w:lineRule="atLeast"/>
        <w:jc w:val="center"/>
        <w:rPr>
          <w:rFonts w:ascii="Times New Roman" w:hAnsi="Times New Roman" w:cs="Times New Roman"/>
          <w:color w:val="000000"/>
          <w:sz w:val="32"/>
          <w:szCs w:val="32"/>
        </w:rPr>
      </w:pPr>
      <w:bookmarkStart w:id="0" w:name="_GoBack"/>
      <w:bookmarkEnd w:id="0"/>
      <w:r w:rsidRPr="00E617EE">
        <w:rPr>
          <w:rFonts w:ascii="Times New Roman" w:hAnsi="Times New Roman" w:cs="Times New Roman"/>
          <w:b/>
          <w:bCs/>
          <w:sz w:val="32"/>
          <w:szCs w:val="32"/>
        </w:rPr>
        <w:t>Rapid Needs Assessment</w:t>
      </w:r>
    </w:p>
    <w:p w:rsidR="00E617EE" w:rsidRDefault="00E617EE" w:rsidP="00E617EE">
      <w:pPr>
        <w:pStyle w:val="CM126"/>
        <w:spacing w:after="185" w:line="268" w:lineRule="atLeast"/>
        <w:rPr>
          <w:rFonts w:ascii="Times New Roman" w:hAnsi="Times New Roman" w:cs="Times New Roman"/>
          <w:color w:val="000000"/>
        </w:rPr>
      </w:pPr>
    </w:p>
    <w:p w:rsidR="00E617EE" w:rsidRPr="00E617EE" w:rsidRDefault="00E617EE" w:rsidP="00E617EE">
      <w:pPr>
        <w:pStyle w:val="CM126"/>
        <w:spacing w:after="185" w:line="268" w:lineRule="atLeast"/>
        <w:rPr>
          <w:rFonts w:ascii="Times New Roman" w:hAnsi="Times New Roman" w:cs="Times New Roman"/>
          <w:color w:val="000000"/>
        </w:rPr>
      </w:pPr>
      <w:r w:rsidRPr="00E617EE">
        <w:rPr>
          <w:rFonts w:ascii="Times New Roman" w:hAnsi="Times New Roman" w:cs="Times New Roman"/>
          <w:color w:val="000000"/>
        </w:rPr>
        <w:t xml:space="preserve">This course provides information and resources that will enable participants to plan an effective Damage Assessment Program and conduct rapid and effective damage assessments in order to save lives, protect property and the environment, and begin the process of Recovery and Mitigation. </w:t>
      </w:r>
    </w:p>
    <w:p w:rsidR="00E617EE" w:rsidRPr="00E617EE" w:rsidRDefault="00E617EE" w:rsidP="00E617EE">
      <w:pPr>
        <w:pStyle w:val="CM126"/>
        <w:spacing w:after="185" w:line="268" w:lineRule="atLeast"/>
        <w:rPr>
          <w:rFonts w:ascii="Times New Roman" w:hAnsi="Times New Roman" w:cs="Times New Roman"/>
          <w:color w:val="000000"/>
        </w:rPr>
      </w:pPr>
      <w:r w:rsidRPr="00E617EE">
        <w:rPr>
          <w:rFonts w:ascii="Times New Roman" w:hAnsi="Times New Roman" w:cs="Times New Roman"/>
          <w:b/>
          <w:bCs/>
          <w:color w:val="000000"/>
        </w:rPr>
        <w:t xml:space="preserve">Course Objectives: </w:t>
      </w:r>
    </w:p>
    <w:p w:rsidR="00E617EE" w:rsidRPr="00E617EE" w:rsidRDefault="00E617EE" w:rsidP="00E617EE">
      <w:pPr>
        <w:pStyle w:val="Default"/>
        <w:numPr>
          <w:ilvl w:val="0"/>
          <w:numId w:val="1"/>
        </w:numPr>
        <w:spacing w:after="33"/>
        <w:rPr>
          <w:rFonts w:ascii="Times New Roman" w:hAnsi="Times New Roman" w:cs="Times New Roman"/>
        </w:rPr>
      </w:pPr>
      <w:r w:rsidRPr="00E617EE">
        <w:rPr>
          <w:rFonts w:ascii="Times New Roman" w:hAnsi="Times New Roman" w:cs="Times New Roman"/>
        </w:rPr>
        <w:t xml:space="preserve">Describe the Need and Purpose of a Rapid Needs Assessment. </w:t>
      </w:r>
    </w:p>
    <w:p w:rsidR="00E617EE" w:rsidRPr="00E617EE" w:rsidRDefault="00E617EE" w:rsidP="00E617EE">
      <w:pPr>
        <w:pStyle w:val="Default"/>
        <w:numPr>
          <w:ilvl w:val="0"/>
          <w:numId w:val="1"/>
        </w:numPr>
        <w:spacing w:after="33"/>
        <w:rPr>
          <w:rFonts w:ascii="Times New Roman" w:hAnsi="Times New Roman" w:cs="Times New Roman"/>
        </w:rPr>
      </w:pPr>
      <w:r w:rsidRPr="00E617EE">
        <w:rPr>
          <w:rFonts w:ascii="Times New Roman" w:hAnsi="Times New Roman" w:cs="Times New Roman"/>
        </w:rPr>
        <w:t xml:space="preserve">Describe the starting point for planning for a Rapid Needs Assessment. </w:t>
      </w:r>
    </w:p>
    <w:p w:rsidR="00E617EE" w:rsidRPr="00E617EE" w:rsidRDefault="00E617EE" w:rsidP="00E617EE">
      <w:pPr>
        <w:pStyle w:val="Default"/>
        <w:numPr>
          <w:ilvl w:val="0"/>
          <w:numId w:val="1"/>
        </w:numPr>
        <w:spacing w:after="33"/>
        <w:rPr>
          <w:rFonts w:ascii="Times New Roman" w:hAnsi="Times New Roman" w:cs="Times New Roman"/>
        </w:rPr>
      </w:pPr>
      <w:r w:rsidRPr="00E617EE">
        <w:rPr>
          <w:rFonts w:ascii="Times New Roman" w:hAnsi="Times New Roman" w:cs="Times New Roman"/>
        </w:rPr>
        <w:t xml:space="preserve">Describe the process for staffing a rapid needs assessment. </w:t>
      </w:r>
    </w:p>
    <w:p w:rsidR="00E617EE" w:rsidRPr="00E617EE" w:rsidRDefault="00E617EE" w:rsidP="00E617EE">
      <w:pPr>
        <w:pStyle w:val="Default"/>
        <w:numPr>
          <w:ilvl w:val="0"/>
          <w:numId w:val="1"/>
        </w:numPr>
        <w:spacing w:after="33"/>
        <w:rPr>
          <w:rFonts w:ascii="Times New Roman" w:hAnsi="Times New Roman" w:cs="Times New Roman"/>
        </w:rPr>
      </w:pPr>
      <w:r w:rsidRPr="00E617EE">
        <w:rPr>
          <w:rFonts w:ascii="Times New Roman" w:hAnsi="Times New Roman" w:cs="Times New Roman"/>
        </w:rPr>
        <w:t xml:space="preserve">Describe the basic tools required to support the rapid needs assessment process. </w:t>
      </w:r>
    </w:p>
    <w:p w:rsidR="00E617EE" w:rsidRPr="00E617EE" w:rsidRDefault="00E617EE" w:rsidP="00E617EE">
      <w:pPr>
        <w:pStyle w:val="Default"/>
        <w:numPr>
          <w:ilvl w:val="0"/>
          <w:numId w:val="1"/>
        </w:numPr>
        <w:spacing w:after="33"/>
        <w:rPr>
          <w:rFonts w:ascii="Times New Roman" w:hAnsi="Times New Roman" w:cs="Times New Roman"/>
        </w:rPr>
      </w:pPr>
      <w:r w:rsidRPr="00E617EE">
        <w:rPr>
          <w:rFonts w:ascii="Times New Roman" w:hAnsi="Times New Roman" w:cs="Times New Roman"/>
        </w:rPr>
        <w:t xml:space="preserve">Describe the importance of planning data collection. </w:t>
      </w:r>
    </w:p>
    <w:p w:rsidR="00E617EE" w:rsidRPr="00E617EE" w:rsidRDefault="00E617EE" w:rsidP="00E617EE">
      <w:pPr>
        <w:pStyle w:val="Default"/>
        <w:numPr>
          <w:ilvl w:val="0"/>
          <w:numId w:val="1"/>
        </w:numPr>
        <w:spacing w:after="33"/>
        <w:rPr>
          <w:rFonts w:ascii="Times New Roman" w:hAnsi="Times New Roman" w:cs="Times New Roman"/>
        </w:rPr>
      </w:pPr>
      <w:r w:rsidRPr="00E617EE">
        <w:rPr>
          <w:rFonts w:ascii="Times New Roman" w:hAnsi="Times New Roman" w:cs="Times New Roman"/>
        </w:rPr>
        <w:t xml:space="preserve">Describe the importance of redundant data transmission systems and means. </w:t>
      </w:r>
    </w:p>
    <w:p w:rsidR="00E617EE" w:rsidRPr="00E617EE" w:rsidRDefault="00E617EE" w:rsidP="00E617EE">
      <w:pPr>
        <w:pStyle w:val="Default"/>
        <w:numPr>
          <w:ilvl w:val="0"/>
          <w:numId w:val="1"/>
        </w:numPr>
        <w:spacing w:after="33"/>
        <w:rPr>
          <w:rFonts w:ascii="Times New Roman" w:hAnsi="Times New Roman" w:cs="Times New Roman"/>
        </w:rPr>
      </w:pPr>
      <w:r w:rsidRPr="00E617EE">
        <w:rPr>
          <w:rFonts w:ascii="Times New Roman" w:hAnsi="Times New Roman" w:cs="Times New Roman"/>
        </w:rPr>
        <w:t xml:space="preserve">Describe the importance of analyzing and reviewing data. </w:t>
      </w:r>
    </w:p>
    <w:p w:rsidR="00E617EE" w:rsidRPr="00E617EE" w:rsidRDefault="00E617EE" w:rsidP="00E617EE">
      <w:pPr>
        <w:pStyle w:val="Default"/>
        <w:numPr>
          <w:ilvl w:val="0"/>
          <w:numId w:val="1"/>
        </w:numPr>
        <w:spacing w:after="33"/>
        <w:rPr>
          <w:rFonts w:ascii="Times New Roman" w:hAnsi="Times New Roman" w:cs="Times New Roman"/>
        </w:rPr>
      </w:pPr>
      <w:r w:rsidRPr="00E617EE">
        <w:rPr>
          <w:rFonts w:ascii="Times New Roman" w:hAnsi="Times New Roman" w:cs="Times New Roman"/>
        </w:rPr>
        <w:t xml:space="preserve">Describe additional data sources available to support analysis. </w:t>
      </w:r>
    </w:p>
    <w:p w:rsidR="00E617EE" w:rsidRPr="00E617EE" w:rsidRDefault="00E617EE" w:rsidP="00E617EE">
      <w:pPr>
        <w:pStyle w:val="Default"/>
        <w:numPr>
          <w:ilvl w:val="0"/>
          <w:numId w:val="1"/>
        </w:numPr>
        <w:spacing w:after="33"/>
        <w:rPr>
          <w:rFonts w:ascii="Times New Roman" w:hAnsi="Times New Roman" w:cs="Times New Roman"/>
        </w:rPr>
      </w:pPr>
      <w:r w:rsidRPr="00E617EE">
        <w:rPr>
          <w:rFonts w:ascii="Times New Roman" w:hAnsi="Times New Roman" w:cs="Times New Roman"/>
        </w:rPr>
        <w:t xml:space="preserve">Describe the training requirements for the rapid needs assessment program. </w:t>
      </w:r>
    </w:p>
    <w:p w:rsidR="00E617EE" w:rsidRPr="00E617EE" w:rsidRDefault="00E617EE" w:rsidP="00E617EE">
      <w:pPr>
        <w:pStyle w:val="Default"/>
        <w:numPr>
          <w:ilvl w:val="0"/>
          <w:numId w:val="1"/>
        </w:numPr>
        <w:rPr>
          <w:rFonts w:ascii="Times New Roman" w:hAnsi="Times New Roman" w:cs="Times New Roman"/>
        </w:rPr>
      </w:pPr>
      <w:r w:rsidRPr="00E617EE">
        <w:rPr>
          <w:rFonts w:ascii="Times New Roman" w:hAnsi="Times New Roman" w:cs="Times New Roman"/>
        </w:rPr>
        <w:t xml:space="preserve">Describe how rapid needs assessment plans and </w:t>
      </w:r>
    </w:p>
    <w:p w:rsidR="00E617EE" w:rsidRPr="00E617EE" w:rsidRDefault="00E617EE" w:rsidP="00E617EE">
      <w:pPr>
        <w:pStyle w:val="Default"/>
        <w:rPr>
          <w:rFonts w:ascii="Times New Roman" w:hAnsi="Times New Roman" w:cs="Times New Roman"/>
        </w:rPr>
      </w:pPr>
    </w:p>
    <w:p w:rsidR="00E40971" w:rsidRPr="00E617EE" w:rsidRDefault="00E617EE" w:rsidP="00E617EE">
      <w:pPr>
        <w:rPr>
          <w:rFonts w:cs="Times New Roman"/>
          <w:szCs w:val="24"/>
        </w:rPr>
      </w:pPr>
      <w:proofErr w:type="gramStart"/>
      <w:r w:rsidRPr="00E617EE">
        <w:rPr>
          <w:rFonts w:cs="Times New Roman"/>
          <w:color w:val="000000"/>
          <w:szCs w:val="24"/>
        </w:rPr>
        <w:t>actions</w:t>
      </w:r>
      <w:proofErr w:type="gramEnd"/>
      <w:r w:rsidRPr="00E617EE">
        <w:rPr>
          <w:rFonts w:cs="Times New Roman"/>
          <w:color w:val="000000"/>
          <w:szCs w:val="24"/>
        </w:rPr>
        <w:t xml:space="preserve"> can be exercised in the community. </w:t>
      </w:r>
      <w:r w:rsidRPr="00E617EE">
        <w:rPr>
          <w:rFonts w:cs="Times New Roman"/>
          <w:b/>
          <w:bCs/>
          <w:color w:val="000000"/>
          <w:szCs w:val="24"/>
        </w:rPr>
        <w:t xml:space="preserve">Program Area(s): </w:t>
      </w:r>
      <w:r w:rsidRPr="00E617EE">
        <w:rPr>
          <w:rFonts w:cs="Times New Roman"/>
          <w:color w:val="000000"/>
          <w:szCs w:val="24"/>
        </w:rPr>
        <w:t xml:space="preserve">Advanced Professional Series; Citizen Preparedness; Voluntary Organizations </w:t>
      </w:r>
      <w:r w:rsidRPr="00E617EE">
        <w:rPr>
          <w:rFonts w:cs="Times New Roman"/>
          <w:b/>
          <w:bCs/>
          <w:color w:val="000000"/>
          <w:szCs w:val="24"/>
        </w:rPr>
        <w:t xml:space="preserve">Delivery Location: </w:t>
      </w:r>
      <w:r w:rsidRPr="00E617EE">
        <w:rPr>
          <w:rFonts w:cs="Times New Roman"/>
          <w:color w:val="000000"/>
          <w:szCs w:val="24"/>
        </w:rPr>
        <w:t xml:space="preserve">State Delivered </w:t>
      </w:r>
      <w:r w:rsidRPr="00E617EE">
        <w:rPr>
          <w:rFonts w:cs="Times New Roman"/>
          <w:b/>
          <w:bCs/>
          <w:color w:val="000000"/>
          <w:szCs w:val="24"/>
        </w:rPr>
        <w:t xml:space="preserve">Selection Criteria: </w:t>
      </w:r>
      <w:r w:rsidRPr="00E617EE">
        <w:rPr>
          <w:rFonts w:cs="Times New Roman"/>
          <w:color w:val="000000"/>
          <w:szCs w:val="24"/>
        </w:rPr>
        <w:t xml:space="preserve">Local officials who are responsible for assessing, collecting, and reporting damages during and after any event that causes damage of private, public, and critical infrastructure. </w:t>
      </w:r>
      <w:r w:rsidRPr="00E617EE">
        <w:rPr>
          <w:rFonts w:cs="Times New Roman"/>
          <w:b/>
          <w:bCs/>
          <w:color w:val="000000"/>
          <w:szCs w:val="24"/>
        </w:rPr>
        <w:t xml:space="preserve">Recommended Prerequisites: </w:t>
      </w:r>
      <w:r w:rsidRPr="00E617EE">
        <w:rPr>
          <w:rFonts w:cs="Times New Roman"/>
          <w:color w:val="000000"/>
          <w:szCs w:val="24"/>
        </w:rPr>
        <w:t xml:space="preserve">IS-0100.b, </w:t>
      </w:r>
      <w:r w:rsidRPr="00E617EE">
        <w:rPr>
          <w:rFonts w:cs="Times New Roman"/>
          <w:i/>
          <w:iCs/>
          <w:color w:val="000000"/>
          <w:szCs w:val="24"/>
        </w:rPr>
        <w:t xml:space="preserve">Introduction to the Incident Command System, ICS-100; </w:t>
      </w:r>
      <w:r w:rsidRPr="00E617EE">
        <w:rPr>
          <w:rFonts w:cs="Times New Roman"/>
          <w:color w:val="000000"/>
          <w:szCs w:val="24"/>
        </w:rPr>
        <w:t xml:space="preserve">IS-0200.b, </w:t>
      </w:r>
      <w:r w:rsidRPr="00E617EE">
        <w:rPr>
          <w:rFonts w:cs="Times New Roman"/>
          <w:i/>
          <w:iCs/>
          <w:color w:val="000000"/>
          <w:szCs w:val="24"/>
        </w:rPr>
        <w:t xml:space="preserve">Incident Command System for Single Resources and Initial Action Incidents; </w:t>
      </w:r>
      <w:r w:rsidRPr="00E617EE">
        <w:rPr>
          <w:rFonts w:cs="Times New Roman"/>
          <w:color w:val="000000"/>
          <w:szCs w:val="24"/>
        </w:rPr>
        <w:t xml:space="preserve">IS-0700.a, </w:t>
      </w:r>
      <w:r w:rsidRPr="00E617EE">
        <w:rPr>
          <w:rFonts w:cs="Times New Roman"/>
          <w:i/>
          <w:iCs/>
          <w:color w:val="000000"/>
          <w:szCs w:val="24"/>
        </w:rPr>
        <w:t xml:space="preserve">National Incident Management System, An Introduction; </w:t>
      </w:r>
      <w:r w:rsidRPr="00E617EE">
        <w:rPr>
          <w:rFonts w:cs="Times New Roman"/>
          <w:color w:val="000000"/>
          <w:szCs w:val="24"/>
        </w:rPr>
        <w:t xml:space="preserve">IS-0800.b, </w:t>
      </w:r>
      <w:r w:rsidRPr="00E617EE">
        <w:rPr>
          <w:rFonts w:cs="Times New Roman"/>
          <w:i/>
          <w:iCs/>
          <w:color w:val="000000"/>
          <w:szCs w:val="24"/>
        </w:rPr>
        <w:t xml:space="preserve">National Response Framework, An Introduction; </w:t>
      </w:r>
      <w:r w:rsidRPr="00E617EE">
        <w:rPr>
          <w:rFonts w:cs="Times New Roman"/>
          <w:color w:val="000000"/>
          <w:szCs w:val="24"/>
        </w:rPr>
        <w:t xml:space="preserve">IS-0120.a, </w:t>
      </w:r>
      <w:r w:rsidRPr="00E617EE">
        <w:rPr>
          <w:rFonts w:cs="Times New Roman"/>
          <w:i/>
          <w:iCs/>
          <w:color w:val="000000"/>
          <w:szCs w:val="24"/>
        </w:rPr>
        <w:t xml:space="preserve">An Introduction to Exercises; </w:t>
      </w:r>
      <w:r w:rsidRPr="00E617EE">
        <w:rPr>
          <w:rFonts w:cs="Times New Roman"/>
          <w:color w:val="000000"/>
          <w:szCs w:val="24"/>
        </w:rPr>
        <w:t xml:space="preserve">and IS-0130, </w:t>
      </w:r>
      <w:r w:rsidRPr="00E617EE">
        <w:rPr>
          <w:rFonts w:cs="Times New Roman"/>
          <w:i/>
          <w:iCs/>
          <w:color w:val="000000"/>
          <w:szCs w:val="24"/>
        </w:rPr>
        <w:t xml:space="preserve">Exercise Evaluation and Improvement Planning </w:t>
      </w:r>
      <w:r w:rsidRPr="00E617EE">
        <w:rPr>
          <w:rFonts w:cs="Times New Roman"/>
          <w:b/>
          <w:bCs/>
          <w:color w:val="000000"/>
          <w:szCs w:val="24"/>
        </w:rPr>
        <w:t xml:space="preserve">Course Length: </w:t>
      </w:r>
      <w:r w:rsidRPr="00E617EE">
        <w:rPr>
          <w:rFonts w:cs="Times New Roman"/>
          <w:color w:val="000000"/>
          <w:szCs w:val="24"/>
        </w:rPr>
        <w:t>1 day</w:t>
      </w:r>
    </w:p>
    <w:sectPr w:rsidR="00E40971" w:rsidRPr="00E6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Joanna MT Std">
    <w:altName w:val="Joanna M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BFDB2A"/>
    <w:multiLevelType w:val="hybridMultilevel"/>
    <w:tmpl w:val="A08DE9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7EE"/>
    <w:rsid w:val="00021C9D"/>
    <w:rsid w:val="001F09E3"/>
    <w:rsid w:val="00B2576B"/>
    <w:rsid w:val="00E6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7EE"/>
    <w:pPr>
      <w:autoSpaceDE w:val="0"/>
      <w:autoSpaceDN w:val="0"/>
      <w:adjustRightInd w:val="0"/>
      <w:spacing w:after="0" w:line="240" w:lineRule="auto"/>
    </w:pPr>
    <w:rPr>
      <w:rFonts w:ascii="Joanna MT Std" w:hAnsi="Joanna MT Std" w:cs="Joanna MT Std"/>
      <w:color w:val="000000"/>
      <w:szCs w:val="24"/>
    </w:rPr>
  </w:style>
  <w:style w:type="paragraph" w:customStyle="1" w:styleId="CM126">
    <w:name w:val="CM126"/>
    <w:basedOn w:val="Default"/>
    <w:next w:val="Default"/>
    <w:uiPriority w:val="99"/>
    <w:rsid w:val="00E617EE"/>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17EE"/>
    <w:pPr>
      <w:autoSpaceDE w:val="0"/>
      <w:autoSpaceDN w:val="0"/>
      <w:adjustRightInd w:val="0"/>
      <w:spacing w:after="0" w:line="240" w:lineRule="auto"/>
    </w:pPr>
    <w:rPr>
      <w:rFonts w:ascii="Joanna MT Std" w:hAnsi="Joanna MT Std" w:cs="Joanna MT Std"/>
      <w:color w:val="000000"/>
      <w:szCs w:val="24"/>
    </w:rPr>
  </w:style>
  <w:style w:type="paragraph" w:customStyle="1" w:styleId="CM126">
    <w:name w:val="CM126"/>
    <w:basedOn w:val="Default"/>
    <w:next w:val="Default"/>
    <w:uiPriority w:val="99"/>
    <w:rsid w:val="00E617EE"/>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tedwoolley</dc:creator>
  <cp:lastModifiedBy>tedwoolley</cp:lastModifiedBy>
  <cp:revision>1</cp:revision>
  <dcterms:created xsi:type="dcterms:W3CDTF">2015-04-29T20:30:00Z</dcterms:created>
  <dcterms:modified xsi:type="dcterms:W3CDTF">2015-04-29T20:34:00Z</dcterms:modified>
</cp:coreProperties>
</file>