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20" w:rsidRDefault="00204824" w:rsidP="00204824">
      <w:pPr>
        <w:spacing w:after="240"/>
        <w:jc w:val="center"/>
        <w:rPr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377FA3C0" wp14:editId="36B9CFEC">
            <wp:extent cx="553720" cy="553720"/>
            <wp:effectExtent l="0" t="0" r="0" b="0"/>
            <wp:docPr id="2457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B4127" w:rsidRPr="00367B20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2017 Legislative Update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       </w:t>
      </w:r>
      <w:r w:rsidR="000B4127" w:rsidRPr="00367B20">
        <w:rPr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br/>
      </w:r>
      <w:r w:rsidR="00444526" w:rsidRPr="00367B20">
        <w:rPr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>Land Use</w:t>
      </w:r>
      <w:r>
        <w:rPr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 xml:space="preserve"> Bills- </w:t>
      </w:r>
      <w:r w:rsidR="00367B20">
        <w:rPr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>Reader’s Digest Version as of March 25, 2017</w:t>
      </w:r>
    </w:p>
    <w:p w:rsidR="00367B20" w:rsidRPr="00204824" w:rsidRDefault="00204824" w:rsidP="00367B20">
      <w:pPr>
        <w:spacing w:after="240"/>
        <w:jc w:val="center"/>
        <w:rPr>
          <w:rFonts w:ascii="Times New Roman" w:hAnsi="Times New Roman"/>
        </w:rPr>
      </w:pPr>
      <w:r w:rsidRPr="00204824">
        <w:rPr>
          <w:rFonts w:ascii="Arial" w:hAnsi="Arial" w:cs="Arial"/>
          <w:i/>
          <w:iCs/>
          <w:color w:val="333333"/>
          <w:shd w:val="clear" w:color="auto" w:fill="FFFFFF"/>
        </w:rPr>
        <w:t xml:space="preserve">All Bills </w:t>
      </w:r>
      <w:r w:rsidR="00367B20" w:rsidRPr="00204824">
        <w:rPr>
          <w:rFonts w:ascii="Arial" w:hAnsi="Arial" w:cs="Arial"/>
          <w:i/>
          <w:iCs/>
          <w:color w:val="333333"/>
          <w:shd w:val="clear" w:color="auto" w:fill="FFFFFF"/>
        </w:rPr>
        <w:t xml:space="preserve">Effective May 8, 2017 </w:t>
      </w:r>
      <w:r w:rsidRPr="00204824">
        <w:rPr>
          <w:rFonts w:ascii="Arial" w:hAnsi="Arial" w:cs="Arial"/>
          <w:i/>
          <w:iCs/>
          <w:color w:val="333333"/>
          <w:shd w:val="clear" w:color="auto" w:fill="FFFFFF"/>
        </w:rPr>
        <w:t>(unless noted)</w:t>
      </w:r>
    </w:p>
    <w:p w:rsidR="00444526" w:rsidRPr="00367B20" w:rsidRDefault="00444526" w:rsidP="00367B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0"/>
          <w:szCs w:val="20"/>
        </w:rPr>
      </w:pPr>
      <w:r w:rsidRPr="00444526">
        <w:rPr>
          <w:rFonts w:ascii="Arial" w:hAnsi="Arial" w:cs="Arial"/>
          <w:b/>
          <w:color w:val="333333"/>
          <w:sz w:val="20"/>
          <w:szCs w:val="20"/>
        </w:rPr>
        <w:t xml:space="preserve">General Land Use Bill: HB232 </w:t>
      </w:r>
      <w:r w:rsidR="00204824">
        <w:rPr>
          <w:rFonts w:ascii="Arial" w:hAnsi="Arial" w:cs="Arial"/>
          <w:b/>
          <w:color w:val="333333"/>
          <w:sz w:val="20"/>
          <w:szCs w:val="20"/>
        </w:rPr>
        <w:t>-</w:t>
      </w:r>
      <w:r w:rsidRPr="00367B20">
        <w:rPr>
          <w:rFonts w:ascii="Arial" w:hAnsi="Arial" w:cs="Arial"/>
          <w:color w:val="333333"/>
          <w:sz w:val="20"/>
          <w:szCs w:val="20"/>
        </w:rPr>
        <w:t>Clarifies</w:t>
      </w:r>
      <w:r w:rsidRPr="00367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67B2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Land Use Process Decision Making;</w:t>
      </w:r>
      <w:r w:rsidRPr="00367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67B20">
        <w:rPr>
          <w:rFonts w:ascii="Arial" w:hAnsi="Arial" w:cs="Arial"/>
          <w:color w:val="333333"/>
          <w:sz w:val="20"/>
          <w:szCs w:val="20"/>
        </w:rPr>
        <w:t>requires</w:t>
      </w:r>
      <w:r w:rsidRPr="00367B2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67B2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“Plain Language” in code; requires codification of engineering standards; Reiterates compliance with State Law.</w:t>
      </w:r>
    </w:p>
    <w:p w:rsidR="00367B20" w:rsidRPr="00367B20" w:rsidRDefault="00367B20" w:rsidP="00367B20">
      <w:pPr>
        <w:pStyle w:val="ListParagraph"/>
        <w:shd w:val="clear" w:color="auto" w:fill="FFFFFF"/>
        <w:spacing w:before="100" w:beforeAutospacing="1" w:after="100" w:afterAutospacing="1"/>
        <w:ind w:left="990"/>
        <w:rPr>
          <w:rFonts w:ascii="Arial" w:hAnsi="Arial" w:cs="Arial"/>
          <w:b/>
          <w:color w:val="333333"/>
          <w:sz w:val="20"/>
          <w:szCs w:val="20"/>
        </w:rPr>
      </w:pPr>
    </w:p>
    <w:p w:rsidR="000B4127" w:rsidRPr="00367B20" w:rsidRDefault="000B4127" w:rsidP="00367B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444526">
        <w:rPr>
          <w:rFonts w:ascii="Arial" w:hAnsi="Arial" w:cs="Arial"/>
          <w:b/>
          <w:bCs/>
          <w:color w:val="333333"/>
          <w:sz w:val="20"/>
          <w:szCs w:val="20"/>
        </w:rPr>
        <w:t>Short-term Rentals: </w:t>
      </w:r>
      <w:r w:rsidR="00444526" w:rsidRPr="00444526">
        <w:rPr>
          <w:rFonts w:ascii="Arial" w:hAnsi="Arial" w:cs="Arial"/>
          <w:b/>
          <w:bCs/>
          <w:color w:val="333333"/>
          <w:sz w:val="20"/>
          <w:szCs w:val="20"/>
        </w:rPr>
        <w:t>HB253</w:t>
      </w:r>
      <w:r w:rsidR="00444526" w:rsidRPr="00444526">
        <w:rPr>
          <w:rFonts w:ascii="Arial" w:hAnsi="Arial" w:cs="Arial"/>
          <w:color w:val="333333"/>
          <w:sz w:val="20"/>
          <w:szCs w:val="20"/>
        </w:rPr>
        <w:t xml:space="preserve"> </w:t>
      </w:r>
      <w:r w:rsidR="00F03A65">
        <w:rPr>
          <w:rFonts w:ascii="Arial" w:hAnsi="Arial" w:cs="Arial"/>
          <w:color w:val="333333"/>
          <w:sz w:val="20"/>
          <w:szCs w:val="20"/>
        </w:rPr>
        <w:t>-</w:t>
      </w:r>
      <w:r w:rsidR="00444526" w:rsidRPr="00367B20">
        <w:rPr>
          <w:rFonts w:ascii="Arial" w:hAnsi="Arial" w:cs="Arial"/>
          <w:color w:val="333333"/>
          <w:sz w:val="20"/>
          <w:szCs w:val="20"/>
        </w:rPr>
        <w:t>A</w:t>
      </w:r>
      <w:r w:rsidRPr="00367B20">
        <w:rPr>
          <w:rFonts w:ascii="Arial" w:hAnsi="Arial" w:cs="Arial"/>
          <w:color w:val="333333"/>
          <w:sz w:val="20"/>
          <w:szCs w:val="20"/>
        </w:rPr>
        <w:t xml:space="preserve"> city cannot prohibit a person from listing a short-term rental on a website.</w:t>
      </w:r>
    </w:p>
    <w:p w:rsidR="00367B20" w:rsidRPr="00367B20" w:rsidRDefault="00367B20" w:rsidP="00367B20">
      <w:pPr>
        <w:pStyle w:val="ListParagraph"/>
        <w:shd w:val="clear" w:color="auto" w:fill="FFFFFF"/>
        <w:spacing w:before="100" w:beforeAutospacing="1" w:after="100" w:afterAutospacing="1"/>
        <w:ind w:left="990"/>
        <w:rPr>
          <w:rFonts w:ascii="Arial" w:hAnsi="Arial" w:cs="Arial"/>
          <w:color w:val="333333"/>
          <w:sz w:val="20"/>
          <w:szCs w:val="20"/>
        </w:rPr>
      </w:pPr>
    </w:p>
    <w:p w:rsidR="00367B20" w:rsidRPr="00F03A65" w:rsidRDefault="000B4127" w:rsidP="00F03A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444526">
        <w:rPr>
          <w:rFonts w:ascii="Arial" w:hAnsi="Arial" w:cs="Arial"/>
          <w:b/>
          <w:bCs/>
          <w:color w:val="333333"/>
          <w:sz w:val="20"/>
          <w:szCs w:val="20"/>
        </w:rPr>
        <w:t>Fire Sprinklers</w:t>
      </w:r>
      <w:r w:rsidRPr="00444526">
        <w:rPr>
          <w:rFonts w:ascii="Arial" w:hAnsi="Arial" w:cs="Arial"/>
          <w:color w:val="333333"/>
          <w:sz w:val="20"/>
          <w:szCs w:val="20"/>
        </w:rPr>
        <w:t xml:space="preserve">: </w:t>
      </w:r>
      <w:r w:rsidR="00204824" w:rsidRPr="00F03A65">
        <w:rPr>
          <w:rFonts w:ascii="Arial" w:hAnsi="Arial" w:cs="Arial"/>
          <w:b/>
          <w:color w:val="333333"/>
          <w:sz w:val="20"/>
          <w:szCs w:val="20"/>
        </w:rPr>
        <w:t>HB281</w:t>
      </w:r>
      <w:r w:rsidR="00204824">
        <w:rPr>
          <w:rFonts w:ascii="Arial" w:hAnsi="Arial" w:cs="Arial"/>
          <w:color w:val="333333"/>
          <w:sz w:val="20"/>
          <w:szCs w:val="20"/>
        </w:rPr>
        <w:t>-</w:t>
      </w:r>
      <w:r w:rsidR="00F03A65">
        <w:rPr>
          <w:rFonts w:ascii="Arial" w:hAnsi="Arial" w:cs="Arial"/>
          <w:color w:val="333333"/>
          <w:sz w:val="20"/>
          <w:szCs w:val="20"/>
        </w:rPr>
        <w:t xml:space="preserve"> Repeals provisions for some cities </w:t>
      </w:r>
      <w:r w:rsidR="00F03A65" w:rsidRPr="00F03A65">
        <w:rPr>
          <w:rFonts w:ascii="Arial" w:hAnsi="Arial" w:cs="Arial"/>
          <w:color w:val="222222"/>
          <w:sz w:val="20"/>
          <w:szCs w:val="20"/>
          <w:shd w:val="clear" w:color="auto" w:fill="FFFFFF"/>
        </w:rPr>
        <w:t>provisions related to structural</w:t>
      </w:r>
      <w:r w:rsidR="00F03A65" w:rsidRPr="00F03A65">
        <w:rPr>
          <w:rFonts w:ascii="Arial" w:hAnsi="Arial" w:cs="Arial"/>
          <w:color w:val="222222"/>
          <w:sz w:val="20"/>
          <w:szCs w:val="20"/>
        </w:rPr>
        <w:br/>
      </w:r>
      <w:r w:rsidR="00F03A65" w:rsidRPr="00F03A65">
        <w:rPr>
          <w:rFonts w:ascii="Arial" w:hAnsi="Arial" w:cs="Arial"/>
          <w:color w:val="222222"/>
          <w:sz w:val="20"/>
          <w:szCs w:val="20"/>
          <w:shd w:val="clear" w:color="auto" w:fill="FFFFFF"/>
        </w:rPr>
        <w:t>requirements for fire safety, fire notification systems, and fire suppression systems</w:t>
      </w:r>
      <w:r w:rsidR="00F03A6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F03A65" w:rsidRPr="00F03A65" w:rsidRDefault="00F03A65" w:rsidP="00F03A65">
      <w:pPr>
        <w:pStyle w:val="ListParagraph"/>
        <w:rPr>
          <w:rFonts w:ascii="Arial" w:hAnsi="Arial" w:cs="Arial"/>
          <w:color w:val="333333"/>
          <w:sz w:val="20"/>
          <w:szCs w:val="20"/>
        </w:rPr>
      </w:pPr>
    </w:p>
    <w:p w:rsidR="00F03A65" w:rsidRPr="00F03A65" w:rsidRDefault="00F03A65" w:rsidP="00F03A65">
      <w:pPr>
        <w:pStyle w:val="ListParagraph"/>
        <w:shd w:val="clear" w:color="auto" w:fill="FFFFFF"/>
        <w:spacing w:before="100" w:beforeAutospacing="1" w:after="100" w:afterAutospacing="1"/>
        <w:ind w:left="990"/>
        <w:rPr>
          <w:rFonts w:ascii="Arial" w:hAnsi="Arial" w:cs="Arial"/>
          <w:color w:val="333333"/>
          <w:sz w:val="20"/>
          <w:szCs w:val="20"/>
        </w:rPr>
      </w:pPr>
    </w:p>
    <w:p w:rsidR="000B4127" w:rsidRPr="00367B20" w:rsidRDefault="000B4127" w:rsidP="00367B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444526">
        <w:rPr>
          <w:rFonts w:ascii="Arial" w:hAnsi="Arial" w:cs="Arial"/>
          <w:b/>
          <w:bCs/>
          <w:color w:val="333333"/>
          <w:sz w:val="20"/>
          <w:szCs w:val="20"/>
        </w:rPr>
        <w:t>Plan Checks</w:t>
      </w:r>
      <w:r w:rsidRPr="00444526">
        <w:rPr>
          <w:rFonts w:ascii="Arial" w:hAnsi="Arial" w:cs="Arial"/>
          <w:color w:val="333333"/>
          <w:sz w:val="20"/>
          <w:szCs w:val="20"/>
        </w:rPr>
        <w:t>:</w:t>
      </w:r>
      <w:r w:rsidR="00204824" w:rsidRPr="00204824">
        <w:t xml:space="preserve"> </w:t>
      </w:r>
      <w:r w:rsidR="00204824" w:rsidRPr="00F03A65">
        <w:rPr>
          <w:rFonts w:ascii="Arial" w:hAnsi="Arial" w:cs="Arial"/>
          <w:b/>
          <w:sz w:val="20"/>
          <w:szCs w:val="20"/>
        </w:rPr>
        <w:t xml:space="preserve">SB241 </w:t>
      </w:r>
      <w:r w:rsidR="00204824" w:rsidRPr="00204824">
        <w:rPr>
          <w:rFonts w:ascii="Arial" w:hAnsi="Arial" w:cs="Arial"/>
          <w:sz w:val="20"/>
          <w:szCs w:val="20"/>
        </w:rPr>
        <w:t>- Local Government Plan Review Amendments</w:t>
      </w:r>
      <w:r w:rsidR="00204824">
        <w:t xml:space="preserve"> -</w:t>
      </w:r>
      <w:r w:rsidRPr="00444526">
        <w:rPr>
          <w:rFonts w:ascii="Arial" w:hAnsi="Arial" w:cs="Arial"/>
          <w:color w:val="333333"/>
          <w:sz w:val="20"/>
          <w:szCs w:val="20"/>
        </w:rPr>
        <w:t xml:space="preserve"> </w:t>
      </w:r>
      <w:r w:rsidR="00367B20">
        <w:rPr>
          <w:rFonts w:ascii="Arial" w:hAnsi="Arial" w:cs="Arial"/>
          <w:color w:val="333333"/>
          <w:sz w:val="20"/>
          <w:szCs w:val="20"/>
        </w:rPr>
        <w:t xml:space="preserve">Requires </w:t>
      </w:r>
      <w:r w:rsidRPr="00367B20">
        <w:rPr>
          <w:rFonts w:ascii="Arial" w:hAnsi="Arial" w:cs="Arial"/>
          <w:color w:val="333333"/>
          <w:sz w:val="20"/>
          <w:szCs w:val="20"/>
        </w:rPr>
        <w:t>14 days and 21 days for single and multi-family plan check reviews of construction plans or lose review authority to review. </w:t>
      </w:r>
      <w:r w:rsidR="00367B20">
        <w:rPr>
          <w:rFonts w:ascii="Arial" w:hAnsi="Arial" w:cs="Arial"/>
          <w:color w:val="333333"/>
          <w:sz w:val="20"/>
          <w:szCs w:val="20"/>
        </w:rPr>
        <w:t xml:space="preserve">Sunsets in one year. Dates: July 1,2017-July 1, 2018  </w:t>
      </w:r>
    </w:p>
    <w:p w:rsidR="00367B20" w:rsidRPr="00367B20" w:rsidRDefault="00367B20" w:rsidP="00367B20">
      <w:pPr>
        <w:pStyle w:val="ListParagraph"/>
        <w:shd w:val="clear" w:color="auto" w:fill="FFFFFF"/>
        <w:spacing w:before="100" w:beforeAutospacing="1" w:after="100" w:afterAutospacing="1"/>
        <w:ind w:left="990"/>
        <w:rPr>
          <w:rFonts w:ascii="Arial" w:hAnsi="Arial" w:cs="Arial"/>
          <w:color w:val="333333"/>
          <w:sz w:val="20"/>
          <w:szCs w:val="20"/>
        </w:rPr>
      </w:pPr>
    </w:p>
    <w:p w:rsidR="00367B20" w:rsidRDefault="000B4127" w:rsidP="00367B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444526">
        <w:rPr>
          <w:rFonts w:ascii="Arial" w:hAnsi="Arial" w:cs="Arial"/>
          <w:b/>
          <w:bCs/>
          <w:color w:val="333333"/>
          <w:sz w:val="20"/>
          <w:szCs w:val="20"/>
        </w:rPr>
        <w:t>Historic</w:t>
      </w:r>
      <w:r w:rsidR="00444526" w:rsidRPr="00444526">
        <w:rPr>
          <w:rFonts w:ascii="Arial" w:hAnsi="Arial" w:cs="Arial"/>
          <w:b/>
          <w:bCs/>
          <w:color w:val="333333"/>
          <w:sz w:val="20"/>
          <w:szCs w:val="20"/>
        </w:rPr>
        <w:t xml:space="preserve"> Districts</w:t>
      </w:r>
      <w:r w:rsidRPr="00444526">
        <w:rPr>
          <w:rFonts w:ascii="Arial" w:hAnsi="Arial" w:cs="Arial"/>
          <w:color w:val="333333"/>
          <w:sz w:val="20"/>
          <w:szCs w:val="20"/>
        </w:rPr>
        <w:t xml:space="preserve">: </w:t>
      </w:r>
      <w:r w:rsidR="00367B20" w:rsidRPr="00F03A65">
        <w:rPr>
          <w:rFonts w:ascii="Arial" w:hAnsi="Arial" w:cs="Arial"/>
          <w:b/>
          <w:sz w:val="20"/>
          <w:szCs w:val="20"/>
        </w:rPr>
        <w:t>HB30</w:t>
      </w:r>
      <w:r w:rsidR="00204824" w:rsidRPr="00F03A65">
        <w:rPr>
          <w:rFonts w:ascii="Arial" w:hAnsi="Arial" w:cs="Arial"/>
          <w:b/>
          <w:sz w:val="20"/>
          <w:szCs w:val="20"/>
        </w:rPr>
        <w:t>-</w:t>
      </w:r>
      <w:r w:rsidR="00367B20">
        <w:t xml:space="preserve"> </w:t>
      </w:r>
      <w:r w:rsidR="00367B20">
        <w:rPr>
          <w:rFonts w:ascii="Arial" w:hAnsi="Arial" w:cs="Arial"/>
          <w:color w:val="333333"/>
          <w:sz w:val="20"/>
          <w:szCs w:val="20"/>
        </w:rPr>
        <w:t xml:space="preserve">A </w:t>
      </w:r>
      <w:r w:rsidRPr="00367B20">
        <w:rPr>
          <w:rFonts w:ascii="Arial" w:hAnsi="Arial" w:cs="Arial"/>
          <w:color w:val="333333"/>
          <w:sz w:val="20"/>
          <w:szCs w:val="20"/>
        </w:rPr>
        <w:t>City Council will become the appeal authority for decisions made by the Historic Preservation Board.</w:t>
      </w:r>
    </w:p>
    <w:p w:rsidR="00367B20" w:rsidRPr="00367B20" w:rsidRDefault="00367B20" w:rsidP="00367B20">
      <w:pPr>
        <w:pStyle w:val="ListParagraph"/>
        <w:rPr>
          <w:rFonts w:ascii="Arial" w:hAnsi="Arial" w:cs="Arial"/>
          <w:color w:val="333333"/>
          <w:sz w:val="20"/>
          <w:szCs w:val="20"/>
        </w:rPr>
      </w:pPr>
    </w:p>
    <w:p w:rsidR="00367B20" w:rsidRPr="00367B20" w:rsidRDefault="00367B20" w:rsidP="00367B20">
      <w:pPr>
        <w:pStyle w:val="ListParagraph"/>
        <w:shd w:val="clear" w:color="auto" w:fill="FFFFFF"/>
        <w:spacing w:before="100" w:beforeAutospacing="1" w:after="100" w:afterAutospacing="1"/>
        <w:ind w:left="990"/>
        <w:rPr>
          <w:rFonts w:ascii="Arial" w:hAnsi="Arial" w:cs="Arial"/>
          <w:color w:val="333333"/>
          <w:sz w:val="20"/>
          <w:szCs w:val="20"/>
        </w:rPr>
      </w:pPr>
    </w:p>
    <w:p w:rsidR="000B4127" w:rsidRDefault="000B4127" w:rsidP="00367B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367B20">
        <w:rPr>
          <w:rFonts w:ascii="Arial" w:hAnsi="Arial" w:cs="Arial"/>
          <w:b/>
          <w:bCs/>
          <w:color w:val="333333"/>
          <w:sz w:val="20"/>
          <w:szCs w:val="20"/>
        </w:rPr>
        <w:t>Food Trucks</w:t>
      </w:r>
      <w:r w:rsidRPr="00367B20">
        <w:rPr>
          <w:rFonts w:ascii="Arial" w:hAnsi="Arial" w:cs="Arial"/>
          <w:color w:val="333333"/>
          <w:sz w:val="20"/>
          <w:szCs w:val="20"/>
        </w:rPr>
        <w:t xml:space="preserve">: </w:t>
      </w:r>
      <w:r w:rsidR="00204824" w:rsidRPr="00F03A65">
        <w:rPr>
          <w:rFonts w:ascii="Arial" w:hAnsi="Arial" w:cs="Arial"/>
          <w:b/>
          <w:color w:val="333333"/>
          <w:sz w:val="20"/>
          <w:szCs w:val="20"/>
        </w:rPr>
        <w:t>SB 250</w:t>
      </w:r>
      <w:r w:rsidR="00204824">
        <w:rPr>
          <w:rFonts w:ascii="Arial" w:hAnsi="Arial" w:cs="Arial"/>
          <w:color w:val="333333"/>
          <w:sz w:val="20"/>
          <w:szCs w:val="20"/>
        </w:rPr>
        <w:t xml:space="preserve">- </w:t>
      </w:r>
      <w:r w:rsidRPr="00367B20">
        <w:rPr>
          <w:rFonts w:ascii="Arial" w:hAnsi="Arial" w:cs="Arial"/>
          <w:color w:val="333333"/>
          <w:sz w:val="20"/>
          <w:szCs w:val="20"/>
        </w:rPr>
        <w:t>Cities must honor full reciprocity of each other's licensing, health and fire inspections, and other related requirements.</w:t>
      </w:r>
    </w:p>
    <w:p w:rsidR="00367B20" w:rsidRDefault="00367B20" w:rsidP="00367B20">
      <w:pPr>
        <w:pStyle w:val="ListParagraph"/>
        <w:shd w:val="clear" w:color="auto" w:fill="FFFFFF"/>
        <w:spacing w:before="100" w:beforeAutospacing="1" w:after="100" w:afterAutospacing="1"/>
        <w:ind w:left="990"/>
        <w:rPr>
          <w:rFonts w:ascii="Arial" w:hAnsi="Arial" w:cs="Arial"/>
          <w:color w:val="333333"/>
          <w:sz w:val="20"/>
          <w:szCs w:val="20"/>
        </w:rPr>
      </w:pPr>
    </w:p>
    <w:p w:rsidR="00367B20" w:rsidRDefault="00367B20" w:rsidP="00367B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367B20">
        <w:rPr>
          <w:rFonts w:ascii="Arial" w:hAnsi="Arial" w:cs="Arial"/>
          <w:b/>
          <w:bCs/>
          <w:color w:val="333333"/>
          <w:sz w:val="20"/>
          <w:szCs w:val="20"/>
        </w:rPr>
        <w:t>Alcohol</w:t>
      </w:r>
      <w:r w:rsidRPr="00367B20">
        <w:rPr>
          <w:rFonts w:ascii="Arial" w:hAnsi="Arial" w:cs="Arial"/>
          <w:color w:val="333333"/>
          <w:sz w:val="20"/>
          <w:szCs w:val="20"/>
        </w:rPr>
        <w:t>: </w:t>
      </w:r>
      <w:r w:rsidR="00F03A65" w:rsidRPr="00F03A65">
        <w:rPr>
          <w:rFonts w:ascii="Arial" w:hAnsi="Arial" w:cs="Arial"/>
          <w:b/>
          <w:color w:val="333333"/>
          <w:sz w:val="20"/>
          <w:szCs w:val="20"/>
        </w:rPr>
        <w:t xml:space="preserve">HB 442 </w:t>
      </w:r>
      <w:r w:rsidR="00F03A65">
        <w:rPr>
          <w:rFonts w:ascii="Arial" w:hAnsi="Arial" w:cs="Arial"/>
          <w:color w:val="333333"/>
          <w:sz w:val="20"/>
          <w:szCs w:val="20"/>
        </w:rPr>
        <w:t>-</w:t>
      </w:r>
      <w:r w:rsidRPr="00367B20">
        <w:rPr>
          <w:rFonts w:ascii="Arial" w:hAnsi="Arial" w:cs="Arial"/>
          <w:color w:val="333333"/>
          <w:sz w:val="20"/>
          <w:szCs w:val="20"/>
        </w:rPr>
        <w:t xml:space="preserve">Buffer between establishments serving alcohol and community locations (e.g., parks, schools, churches) was </w:t>
      </w:r>
      <w:r w:rsidR="00EE1803">
        <w:rPr>
          <w:rFonts w:ascii="Arial" w:hAnsi="Arial" w:cs="Arial"/>
          <w:color w:val="333333"/>
          <w:sz w:val="20"/>
          <w:szCs w:val="20"/>
        </w:rPr>
        <w:t>de</w:t>
      </w:r>
      <w:r w:rsidRPr="00367B20">
        <w:rPr>
          <w:rFonts w:ascii="Arial" w:hAnsi="Arial" w:cs="Arial"/>
          <w:color w:val="333333"/>
          <w:sz w:val="20"/>
          <w:szCs w:val="20"/>
        </w:rPr>
        <w:t>creased to 450 feet from 300. (Existing establishments were grandfathered in</w:t>
      </w:r>
      <w:r w:rsidR="00EE1803">
        <w:rPr>
          <w:rFonts w:ascii="Arial" w:hAnsi="Arial" w:cs="Arial"/>
          <w:color w:val="333333"/>
          <w:sz w:val="20"/>
          <w:szCs w:val="20"/>
        </w:rPr>
        <w:t xml:space="preserve"> and the variance requirement was eliminated</w:t>
      </w:r>
      <w:bookmarkStart w:id="0" w:name="_GoBack"/>
      <w:bookmarkEnd w:id="0"/>
      <w:r w:rsidRPr="00367B20">
        <w:rPr>
          <w:rFonts w:ascii="Arial" w:hAnsi="Arial" w:cs="Arial"/>
          <w:color w:val="333333"/>
          <w:sz w:val="20"/>
          <w:szCs w:val="20"/>
        </w:rPr>
        <w:t>.) </w:t>
      </w:r>
    </w:p>
    <w:p w:rsidR="00367B20" w:rsidRPr="00204824" w:rsidRDefault="00204824" w:rsidP="00204824">
      <w:pPr>
        <w:rPr>
          <w:rFonts w:ascii="Arial" w:hAnsi="Arial" w:cs="Arial"/>
          <w:b/>
          <w:sz w:val="20"/>
          <w:szCs w:val="20"/>
        </w:rPr>
      </w:pPr>
      <w:r w:rsidRPr="00204824">
        <w:rPr>
          <w:rFonts w:ascii="Arial" w:hAnsi="Arial" w:cs="Arial"/>
          <w:b/>
          <w:sz w:val="20"/>
          <w:szCs w:val="20"/>
        </w:rPr>
        <w:t>Other Bills passed: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HB36 - Affordable Housing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HB89 - Impact Fee Reporting Requirements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HB243 - Common Area Land Use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HB279 - Impact Fee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HB281 - Construction and Fire Codes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HB293 -  Mountainous Planning District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HB301 - Canal Safety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HB355 - Unified Commercial Development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HB407 - Utah Public Land Management Act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HB441 - Housing and Homeless Reform Initiative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HB448 - Community Reinvestment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SB81 - Local Government Licensing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SB174 - Public Transit and Transportation Governance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SB178 - Military Installation Development Authority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SB181 - High Priority Transportation Corridors Amendments</w:t>
      </w:r>
    </w:p>
    <w:p w:rsidR="00204824" w:rsidRP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SB251 - Local Government Criminal Penalty Amendments</w:t>
      </w:r>
    </w:p>
    <w:p w:rsidR="00204824" w:rsidRDefault="00204824" w:rsidP="00204824">
      <w:pPr>
        <w:rPr>
          <w:rFonts w:ascii="Arial" w:hAnsi="Arial" w:cs="Arial"/>
          <w:sz w:val="20"/>
          <w:szCs w:val="20"/>
        </w:rPr>
      </w:pPr>
      <w:r w:rsidRPr="00204824">
        <w:rPr>
          <w:rFonts w:ascii="Arial" w:hAnsi="Arial" w:cs="Arial"/>
          <w:sz w:val="20"/>
          <w:szCs w:val="20"/>
        </w:rPr>
        <w:t>SB261 - Substance Use Disorder Programs</w:t>
      </w:r>
    </w:p>
    <w:p w:rsidR="00F96B62" w:rsidRPr="00F03A65" w:rsidRDefault="00444526">
      <w:pPr>
        <w:rPr>
          <w:rFonts w:ascii="Arial" w:hAnsi="Arial" w:cs="Arial"/>
          <w:sz w:val="20"/>
          <w:szCs w:val="20"/>
        </w:rPr>
      </w:pPr>
      <w:r w:rsidRPr="00367B20">
        <w:rPr>
          <w:rFonts w:ascii="Arial" w:eastAsia="Times New Roman" w:hAnsi="Arial" w:cs="Arial"/>
          <w:color w:val="FF0000"/>
          <w:sz w:val="20"/>
          <w:szCs w:val="20"/>
        </w:rPr>
        <w:t>Sidelined:</w:t>
      </w:r>
      <w:r w:rsidR="00204824">
        <w:rPr>
          <w:rFonts w:ascii="Arial" w:hAnsi="Arial" w:cs="Arial"/>
          <w:sz w:val="20"/>
          <w:szCs w:val="20"/>
        </w:rPr>
        <w:t xml:space="preserve"> </w:t>
      </w:r>
      <w:r w:rsidR="000B4127">
        <w:rPr>
          <w:rFonts w:ascii="Arial" w:eastAsia="Times New Roman" w:hAnsi="Arial" w:cs="Arial"/>
          <w:b/>
          <w:bCs/>
          <w:color w:val="333333"/>
          <w:sz w:val="20"/>
          <w:szCs w:val="20"/>
        </w:rPr>
        <w:t>State Property &amp; School and Institutional Trust Land Amendment:</w:t>
      </w:r>
      <w:r w:rsidR="000B4127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204824">
        <w:t xml:space="preserve">HB408 </w:t>
      </w:r>
      <w:r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0B4127">
        <w:rPr>
          <w:rFonts w:ascii="Arial" w:eastAsia="Times New Roman" w:hAnsi="Arial" w:cs="Arial"/>
          <w:color w:val="333333"/>
          <w:sz w:val="20"/>
          <w:szCs w:val="20"/>
        </w:rPr>
        <w:t>ent to interim session for further study.  </w:t>
      </w:r>
      <w:r w:rsidR="00367B20">
        <w:rPr>
          <w:rFonts w:ascii="Arial" w:eastAsia="Times New Roman" w:hAnsi="Arial" w:cs="Arial"/>
          <w:color w:val="333333"/>
          <w:sz w:val="20"/>
          <w:szCs w:val="20"/>
        </w:rPr>
        <w:t>Would remove local rights to zone on state school trust lands.</w:t>
      </w:r>
    </w:p>
    <w:sectPr w:rsidR="00F96B62" w:rsidRPr="00F03A65" w:rsidSect="00204824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7979"/>
    <w:multiLevelType w:val="hybridMultilevel"/>
    <w:tmpl w:val="B08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63E8"/>
    <w:multiLevelType w:val="hybridMultilevel"/>
    <w:tmpl w:val="3BBA9D8A"/>
    <w:lvl w:ilvl="0" w:tplc="5394E842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E7A1B"/>
    <w:multiLevelType w:val="hybridMultilevel"/>
    <w:tmpl w:val="4D82EFDA"/>
    <w:lvl w:ilvl="0" w:tplc="FD962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0C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E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6A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0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3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6D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A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2F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D75BE5"/>
    <w:multiLevelType w:val="multilevel"/>
    <w:tmpl w:val="69D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23B7C"/>
    <w:multiLevelType w:val="hybridMultilevel"/>
    <w:tmpl w:val="7E4CD02E"/>
    <w:lvl w:ilvl="0" w:tplc="343A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8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8A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C2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45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6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E3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88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89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27"/>
    <w:rsid w:val="000B4127"/>
    <w:rsid w:val="00204824"/>
    <w:rsid w:val="00367B20"/>
    <w:rsid w:val="00444526"/>
    <w:rsid w:val="00EE08EA"/>
    <w:rsid w:val="00EE1803"/>
    <w:rsid w:val="00F03A65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3466"/>
  <w15:chartTrackingRefBased/>
  <w15:docId w15:val="{3C2B9094-2CDC-4A99-A0C3-D1882F4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41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2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Ryan</dc:creator>
  <cp:keywords/>
  <dc:description/>
  <cp:lastModifiedBy>Meg Ryan</cp:lastModifiedBy>
  <cp:revision>2</cp:revision>
  <cp:lastPrinted>2017-03-22T19:33:00Z</cp:lastPrinted>
  <dcterms:created xsi:type="dcterms:W3CDTF">2017-03-22T18:05:00Z</dcterms:created>
  <dcterms:modified xsi:type="dcterms:W3CDTF">2017-03-27T20:07:00Z</dcterms:modified>
</cp:coreProperties>
</file>